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E85" w:rsidRPr="003D0E85" w:rsidRDefault="003D0E85" w:rsidP="003D0E85">
      <w:pPr>
        <w:pageBreakBefore/>
        <w:autoSpaceDE w:val="0"/>
        <w:spacing w:after="0" w:line="240" w:lineRule="auto"/>
        <w:ind w:left="5245"/>
        <w:rPr>
          <w:rFonts w:ascii="Times New Roman" w:eastAsia="Times New Roman" w:hAnsi="Times New Roman" w:cs="Times New Roman"/>
          <w:bCs/>
          <w:sz w:val="28"/>
          <w:szCs w:val="28"/>
          <w:lang w:eastAsia="ru-RU"/>
        </w:rPr>
      </w:pPr>
      <w:bookmarkStart w:id="0" w:name="_Hlk130383436"/>
      <w:r w:rsidRPr="003D0E85">
        <w:rPr>
          <w:rFonts w:ascii="Times New Roman" w:eastAsia="Times New Roman" w:hAnsi="Times New Roman" w:cs="Times New Roman"/>
          <w:bCs/>
          <w:sz w:val="28"/>
          <w:szCs w:val="28"/>
          <w:lang w:eastAsia="ru-RU"/>
        </w:rPr>
        <w:t>Приложение к</w:t>
      </w:r>
    </w:p>
    <w:p w:rsidR="003D0E85" w:rsidRPr="003D0E85" w:rsidRDefault="003D0E85" w:rsidP="003D0E85">
      <w:pPr>
        <w:widowControl w:val="0"/>
        <w:tabs>
          <w:tab w:val="left" w:pos="1134"/>
        </w:tabs>
        <w:spacing w:after="0" w:line="240" w:lineRule="auto"/>
        <w:ind w:left="5245"/>
        <w:rPr>
          <w:rFonts w:ascii="Times New Roman" w:eastAsia="Times New Roman" w:hAnsi="Times New Roman" w:cs="Times New Roman"/>
          <w:sz w:val="28"/>
          <w:szCs w:val="28"/>
          <w:lang w:eastAsia="x-none"/>
        </w:rPr>
      </w:pPr>
      <w:r w:rsidRPr="003D0E85">
        <w:rPr>
          <w:rFonts w:ascii="Times New Roman" w:eastAsia="Times New Roman" w:hAnsi="Times New Roman" w:cs="Times New Roman"/>
          <w:bCs/>
          <w:sz w:val="28"/>
          <w:szCs w:val="28"/>
          <w:lang w:eastAsia="ru-RU"/>
        </w:rPr>
        <w:t xml:space="preserve">Решению </w:t>
      </w:r>
      <w:r w:rsidRPr="003D0E85">
        <w:rPr>
          <w:rFonts w:ascii="Times New Roman" w:eastAsia="Times New Roman" w:hAnsi="Times New Roman" w:cs="Times New Roman"/>
          <w:sz w:val="28"/>
          <w:szCs w:val="28"/>
          <w:lang w:eastAsia="x-none"/>
        </w:rPr>
        <w:t xml:space="preserve">Совета </w:t>
      </w:r>
    </w:p>
    <w:p w:rsidR="003D0E85" w:rsidRPr="003D0E85" w:rsidRDefault="003D0E85" w:rsidP="003D0E85">
      <w:pPr>
        <w:widowControl w:val="0"/>
        <w:tabs>
          <w:tab w:val="left" w:pos="1134"/>
        </w:tabs>
        <w:spacing w:after="0" w:line="240" w:lineRule="auto"/>
        <w:ind w:left="5245"/>
        <w:rPr>
          <w:rFonts w:ascii="Times New Roman" w:eastAsia="Times New Roman" w:hAnsi="Times New Roman" w:cs="Times New Roman"/>
          <w:sz w:val="28"/>
          <w:szCs w:val="28"/>
          <w:lang w:eastAsia="x-none"/>
        </w:rPr>
      </w:pPr>
      <w:r w:rsidRPr="003D0E85">
        <w:rPr>
          <w:rFonts w:ascii="Times New Roman" w:eastAsia="Times New Roman" w:hAnsi="Times New Roman" w:cs="Times New Roman"/>
          <w:sz w:val="28"/>
          <w:szCs w:val="28"/>
          <w:lang w:val="x-none" w:eastAsia="x-none"/>
        </w:rPr>
        <w:t xml:space="preserve">муниципального </w:t>
      </w:r>
      <w:r w:rsidRPr="003D0E85">
        <w:rPr>
          <w:rFonts w:ascii="Times New Roman" w:eastAsia="Times New Roman" w:hAnsi="Times New Roman" w:cs="Times New Roman"/>
          <w:sz w:val="28"/>
          <w:szCs w:val="28"/>
          <w:lang w:eastAsia="x-none"/>
        </w:rPr>
        <w:t>образования</w:t>
      </w:r>
    </w:p>
    <w:p w:rsidR="003D0E85" w:rsidRPr="003D0E85" w:rsidRDefault="003D0E85" w:rsidP="003D0E85">
      <w:pPr>
        <w:widowControl w:val="0"/>
        <w:tabs>
          <w:tab w:val="left" w:pos="1134"/>
        </w:tabs>
        <w:spacing w:after="0" w:line="240" w:lineRule="auto"/>
        <w:ind w:left="5245"/>
        <w:rPr>
          <w:rFonts w:ascii="Times New Roman" w:eastAsia="Times New Roman" w:hAnsi="Times New Roman" w:cs="Times New Roman"/>
          <w:sz w:val="28"/>
          <w:szCs w:val="28"/>
          <w:lang w:eastAsia="x-none"/>
        </w:rPr>
      </w:pPr>
      <w:proofErr w:type="spellStart"/>
      <w:r w:rsidRPr="003D0E85">
        <w:rPr>
          <w:rFonts w:ascii="Times New Roman" w:eastAsia="Times New Roman" w:hAnsi="Times New Roman" w:cs="Times New Roman"/>
          <w:sz w:val="28"/>
          <w:szCs w:val="28"/>
          <w:lang w:eastAsia="x-none"/>
        </w:rPr>
        <w:t>Тимашевский</w:t>
      </w:r>
      <w:proofErr w:type="spellEnd"/>
      <w:r w:rsidRPr="003D0E85">
        <w:rPr>
          <w:rFonts w:ascii="Times New Roman" w:eastAsia="Times New Roman" w:hAnsi="Times New Roman" w:cs="Times New Roman"/>
          <w:sz w:val="28"/>
          <w:szCs w:val="28"/>
          <w:lang w:eastAsia="x-none"/>
        </w:rPr>
        <w:t xml:space="preserve"> район</w:t>
      </w:r>
    </w:p>
    <w:p w:rsidR="003D0E85" w:rsidRPr="003D0E85" w:rsidRDefault="003D0E85" w:rsidP="003D0E85">
      <w:pPr>
        <w:autoSpaceDE w:val="0"/>
        <w:spacing w:after="0" w:line="240" w:lineRule="auto"/>
        <w:ind w:left="5245"/>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от «__» __________ 20</w:t>
      </w:r>
      <w:r w:rsidR="009F01C3">
        <w:rPr>
          <w:rFonts w:ascii="Times New Roman" w:eastAsia="Times New Roman" w:hAnsi="Times New Roman" w:cs="Times New Roman"/>
          <w:bCs/>
          <w:sz w:val="28"/>
          <w:szCs w:val="28"/>
          <w:lang w:eastAsia="ru-RU"/>
        </w:rPr>
        <w:t>24</w:t>
      </w:r>
      <w:r w:rsidRPr="003D0E85">
        <w:rPr>
          <w:rFonts w:ascii="Times New Roman" w:eastAsia="Times New Roman" w:hAnsi="Times New Roman" w:cs="Times New Roman"/>
          <w:bCs/>
          <w:sz w:val="28"/>
          <w:szCs w:val="28"/>
          <w:lang w:eastAsia="ru-RU"/>
        </w:rPr>
        <w:t xml:space="preserve"> г. № ___</w:t>
      </w:r>
    </w:p>
    <w:p w:rsidR="003D0E85" w:rsidRPr="003D0E85" w:rsidRDefault="003D0E85" w:rsidP="003D0E85">
      <w:pPr>
        <w:spacing w:after="0" w:line="260" w:lineRule="atLeast"/>
        <w:jc w:val="right"/>
        <w:rPr>
          <w:rFonts w:ascii="Times New Roman" w:eastAsia="Times New Roman" w:hAnsi="Times New Roman" w:cs="Times New Roman"/>
          <w:b/>
          <w:sz w:val="28"/>
          <w:szCs w:val="28"/>
          <w:lang w:eastAsia="ru-RU"/>
        </w:rPr>
      </w:pPr>
    </w:p>
    <w:p w:rsidR="003D0E85" w:rsidRPr="003D0E85" w:rsidRDefault="003D0E85" w:rsidP="003D0E85">
      <w:pPr>
        <w:spacing w:after="0" w:line="260" w:lineRule="atLeast"/>
        <w:jc w:val="right"/>
        <w:rPr>
          <w:rFonts w:ascii="Times New Roman" w:eastAsia="Times New Roman" w:hAnsi="Times New Roman" w:cs="Times New Roman"/>
          <w:b/>
          <w:sz w:val="28"/>
          <w:szCs w:val="28"/>
          <w:lang w:eastAsia="ru-RU"/>
        </w:rPr>
      </w:pPr>
    </w:p>
    <w:p w:rsidR="003D0E85" w:rsidRPr="003D0E85" w:rsidRDefault="003D0E85" w:rsidP="003D0E85">
      <w:pPr>
        <w:spacing w:after="0" w:line="260" w:lineRule="atLeast"/>
        <w:jc w:val="right"/>
        <w:rPr>
          <w:rFonts w:ascii="Times New Roman" w:eastAsia="Times New Roman" w:hAnsi="Times New Roman" w:cs="Times New Roman"/>
          <w:b/>
          <w:sz w:val="28"/>
          <w:szCs w:val="28"/>
          <w:lang w:eastAsia="ru-RU"/>
        </w:rPr>
      </w:pPr>
    </w:p>
    <w:p w:rsidR="003D0E85" w:rsidRPr="003D0E85" w:rsidRDefault="003D0E85" w:rsidP="003D0E85">
      <w:pPr>
        <w:spacing w:after="0" w:line="360" w:lineRule="atLeast"/>
        <w:jc w:val="center"/>
        <w:rPr>
          <w:rFonts w:ascii="Times New Roman" w:eastAsia="Times New Roman" w:hAnsi="Times New Roman" w:cs="Times New Roman"/>
          <w:b/>
          <w:color w:val="000000"/>
          <w:spacing w:val="-6"/>
          <w:sz w:val="28"/>
          <w:szCs w:val="28"/>
          <w:lang w:eastAsia="ru-RU"/>
        </w:rPr>
      </w:pPr>
      <w:r w:rsidRPr="003D0E85">
        <w:rPr>
          <w:rFonts w:ascii="Times New Roman" w:eastAsia="Times New Roman" w:hAnsi="Times New Roman" w:cs="Times New Roman"/>
          <w:b/>
          <w:caps/>
          <w:color w:val="000000"/>
          <w:spacing w:val="-6"/>
          <w:sz w:val="28"/>
          <w:szCs w:val="28"/>
          <w:lang w:eastAsia="ru-RU"/>
        </w:rPr>
        <w:t>МЕСТНЫЕ НОРМАТИВЫ</w:t>
      </w:r>
      <w:r w:rsidRPr="003D0E85">
        <w:rPr>
          <w:rFonts w:ascii="Times New Roman" w:eastAsia="Times New Roman" w:hAnsi="Times New Roman" w:cs="Times New Roman"/>
          <w:b/>
          <w:color w:val="000000"/>
          <w:spacing w:val="-6"/>
          <w:sz w:val="28"/>
          <w:szCs w:val="28"/>
          <w:lang w:eastAsia="ru-RU"/>
        </w:rPr>
        <w:t xml:space="preserve"> ГРАДОСТРОИТЕЛЬНОГО ПРОЕКТИРОВАНИЯ</w:t>
      </w:r>
    </w:p>
    <w:p w:rsidR="003D0E85" w:rsidRPr="003D0E85" w:rsidRDefault="003D0E85" w:rsidP="003D0E85">
      <w:pPr>
        <w:spacing w:after="0" w:line="360" w:lineRule="atLeast"/>
        <w:jc w:val="center"/>
        <w:rPr>
          <w:rFonts w:ascii="Times New Roman" w:eastAsia="Times New Roman" w:hAnsi="Times New Roman" w:cs="Times New Roman"/>
          <w:b/>
          <w:color w:val="000000"/>
          <w:sz w:val="28"/>
          <w:szCs w:val="28"/>
          <w:lang w:eastAsia="ru-RU"/>
        </w:rPr>
      </w:pPr>
      <w:r w:rsidRPr="003D0E85">
        <w:rPr>
          <w:rFonts w:ascii="Times New Roman" w:eastAsia="Times New Roman" w:hAnsi="Times New Roman" w:cs="Times New Roman"/>
          <w:b/>
          <w:color w:val="000000"/>
          <w:sz w:val="28"/>
          <w:szCs w:val="28"/>
          <w:lang w:eastAsia="ru-RU"/>
        </w:rPr>
        <w:t>ДЕРБЕНТСКОГО СЕЛЬСКОГО ПОСЕЛЕНИЯ</w:t>
      </w:r>
    </w:p>
    <w:p w:rsidR="003D0E85" w:rsidRPr="003D0E85" w:rsidRDefault="003D0E85" w:rsidP="003D0E85">
      <w:pPr>
        <w:spacing w:after="0" w:line="360" w:lineRule="atLeast"/>
        <w:jc w:val="center"/>
        <w:rPr>
          <w:rFonts w:ascii="Times New Roman" w:eastAsia="Times New Roman" w:hAnsi="Times New Roman" w:cs="Times New Roman"/>
          <w:b/>
          <w:color w:val="000000"/>
          <w:sz w:val="28"/>
          <w:szCs w:val="28"/>
          <w:lang w:eastAsia="ru-RU"/>
        </w:rPr>
      </w:pPr>
      <w:r w:rsidRPr="003D0E85">
        <w:rPr>
          <w:rFonts w:ascii="Times New Roman" w:eastAsia="Times New Roman" w:hAnsi="Times New Roman" w:cs="Times New Roman"/>
          <w:b/>
          <w:color w:val="000000"/>
          <w:sz w:val="28"/>
          <w:szCs w:val="28"/>
          <w:lang w:eastAsia="ru-RU"/>
        </w:rPr>
        <w:t xml:space="preserve"> ТИМАШЕВСКОГО РАЙОНА КРАСНОДАРСКОГО КРАЯ</w:t>
      </w: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
          <w:bCs/>
          <w:caps/>
          <w:sz w:val="28"/>
          <w:szCs w:val="28"/>
          <w:lang w:eastAsia="ru-RU"/>
        </w:rPr>
      </w:pP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
          <w:bCs/>
          <w:caps/>
          <w:sz w:val="28"/>
          <w:szCs w:val="28"/>
          <w:lang w:eastAsia="ru-RU"/>
        </w:rPr>
      </w:pPr>
    </w:p>
    <w:p w:rsidR="003D0E85" w:rsidRPr="003D0E85" w:rsidRDefault="003D0E85" w:rsidP="003D0E85">
      <w:pPr>
        <w:keepNext/>
        <w:spacing w:after="120" w:line="220" w:lineRule="atLeast"/>
        <w:ind w:left="-284" w:right="-57"/>
        <w:jc w:val="both"/>
        <w:outlineLvl w:val="2"/>
        <w:rPr>
          <w:rFonts w:ascii="Times New Roman" w:eastAsia="Times New Roman" w:hAnsi="Times New Roman" w:cs="Times New Roman"/>
          <w:bCs/>
          <w:caps/>
          <w:sz w:val="28"/>
          <w:szCs w:val="28"/>
          <w:lang w:eastAsia="ru-RU"/>
        </w:rPr>
      </w:pPr>
      <w:bookmarkStart w:id="1" w:name="_Toc128998681"/>
      <w:r w:rsidRPr="003D0E85">
        <w:rPr>
          <w:rFonts w:ascii="Times New Roman" w:eastAsia="Times New Roman" w:hAnsi="Times New Roman" w:cs="Times New Roman"/>
          <w:b/>
          <w:bCs/>
          <w:sz w:val="28"/>
          <w:szCs w:val="28"/>
          <w:lang w:eastAsia="ru-RU"/>
        </w:rPr>
        <w:t>Часть I.  Основная часть</w:t>
      </w:r>
      <w:bookmarkEnd w:id="1"/>
    </w:p>
    <w:p w:rsidR="003D0E85" w:rsidRPr="003D0E85" w:rsidRDefault="003D0E85" w:rsidP="003D0E85">
      <w:pPr>
        <w:keepNext/>
        <w:tabs>
          <w:tab w:val="left" w:pos="1134"/>
          <w:tab w:val="left" w:pos="1276"/>
        </w:tabs>
        <w:spacing w:after="120" w:line="260" w:lineRule="atLeast"/>
        <w:ind w:left="-284" w:right="-57"/>
        <w:jc w:val="both"/>
        <w:outlineLvl w:val="1"/>
        <w:rPr>
          <w:rFonts w:ascii="Times New Roman" w:eastAsia="Times New Roman" w:hAnsi="Times New Roman" w:cs="Times New Roman"/>
          <w:sz w:val="28"/>
          <w:szCs w:val="28"/>
          <w:lang w:eastAsia="ru-RU"/>
        </w:rPr>
      </w:pPr>
      <w:bookmarkStart w:id="2" w:name="_Toc501546619"/>
      <w:bookmarkStart w:id="3" w:name="_Toc501550429"/>
      <w:bookmarkStart w:id="4" w:name="_Toc527019542"/>
      <w:bookmarkStart w:id="5" w:name="_Toc128998682"/>
      <w:r w:rsidRPr="003D0E85">
        <w:rPr>
          <w:rFonts w:ascii="Times New Roman" w:eastAsia="Times New Roman" w:hAnsi="Times New Roman" w:cs="Times New Roman"/>
          <w:b/>
          <w:bCs/>
          <w:sz w:val="28"/>
          <w:szCs w:val="28"/>
          <w:lang w:eastAsia="ru-RU"/>
        </w:rPr>
        <w:t>1.1. Общие положения</w:t>
      </w:r>
      <w:bookmarkEnd w:id="2"/>
      <w:bookmarkEnd w:id="3"/>
      <w:bookmarkEnd w:id="4"/>
      <w:bookmarkEnd w:id="5"/>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1.1.1. Местные нормативы градостроительного проектирования Дербентского сельского поселения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1.1.2. Нормативы включают в себя: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-основную часть;</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-материалы по обоснованию расчетных показателей, содержащихся в основной части нормативов;</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-правила и область применения расчетных показателей нормативов градостроительного проектирования.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1.1.3. Нормативы разработаны с учетом целей и задач социально-экономического развития Дербентского сельского поселения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 документами стратегического планирования муниципального образования </w:t>
      </w:r>
      <w:proofErr w:type="spellStart"/>
      <w:r w:rsidRPr="003D0E85">
        <w:rPr>
          <w:rFonts w:ascii="Times New Roman" w:eastAsia="Times New Roman" w:hAnsi="Times New Roman" w:cs="Times New Roman"/>
          <w:sz w:val="28"/>
          <w:szCs w:val="28"/>
          <w:lang w:eastAsia="ru-RU"/>
        </w:rPr>
        <w:t>Тимашевский</w:t>
      </w:r>
      <w:proofErr w:type="spellEnd"/>
      <w:r w:rsidRPr="003D0E85">
        <w:rPr>
          <w:rFonts w:ascii="Times New Roman" w:eastAsia="Times New Roman" w:hAnsi="Times New Roman" w:cs="Times New Roman"/>
          <w:sz w:val="28"/>
          <w:szCs w:val="28"/>
          <w:lang w:eastAsia="ru-RU"/>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2021года №71, отраслевых методических рекомендаций федеральных органов исполнительной власти по планированию развития сети инфраструктурных </w:t>
      </w:r>
      <w:r w:rsidRPr="003D0E85">
        <w:rPr>
          <w:rFonts w:ascii="Times New Roman" w:eastAsia="Times New Roman" w:hAnsi="Times New Roman" w:cs="Times New Roman"/>
          <w:sz w:val="28"/>
          <w:szCs w:val="28"/>
          <w:lang w:eastAsia="ru-RU"/>
        </w:rPr>
        <w:lastRenderedPageBreak/>
        <w:t>объектов, регламентирующих общие правила расчета нормативов ресурсной обеспеченности населения.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1.1.5. Разработка Нормативов осуществлена в целях реализации полномочий в области градостроительной деятельности на территории Дербентского сельского поселения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1.1.6. Расчетные показатели обеспеченности населения объектами местного значения выражены в виде:</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 удельной мощности объекта инфраструктуры, приходящейся на единицу населения или единицу площади;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удельного размера земельного участка, приходящегося на единицу мощности объекта определенного вида.</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w:t>
      </w:r>
      <w:r w:rsidRPr="003D0E85">
        <w:rPr>
          <w:rFonts w:ascii="Times New Roman" w:eastAsia="Times New Roman" w:hAnsi="Times New Roman" w:cs="Times New Roman"/>
          <w:noProof/>
          <w:sz w:val="28"/>
          <w:szCs w:val="28"/>
          <w:lang w:eastAsia="ru-RU"/>
        </w:rPr>
        <w:t xml:space="preserve">утвержденными </w:t>
      </w:r>
      <w:r w:rsidRPr="003D0E85">
        <w:rPr>
          <w:rFonts w:ascii="Times New Roman" w:eastAsia="Times New Roman" w:hAnsi="Times New Roman" w:cs="Times New Roman"/>
          <w:sz w:val="28"/>
          <w:szCs w:val="28"/>
          <w:lang w:eastAsia="ru-RU"/>
        </w:rPr>
        <w:t>приказом департамента по архитектуре и градостроительству Краснодарского края от 16 апреля 2015 года N 78.</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1.1.9. Перечень областей и видов объектов местного значения, подлежащих нормированию, определен в соответствии с:</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r w:rsidRPr="003D0E85">
        <w:rPr>
          <w:rFonts w:ascii="Times New Roman" w:eastAsia="Calibri" w:hAnsi="Times New Roman" w:cs="Times New Roman"/>
          <w:sz w:val="28"/>
          <w:szCs w:val="28"/>
        </w:rPr>
        <w:t>- частью 5 статьи 23 Градостроительного кодекса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Calibri" w:hAnsi="Times New Roman" w:cs="Times New Roman"/>
          <w:sz w:val="28"/>
          <w:szCs w:val="28"/>
        </w:rPr>
        <w:t xml:space="preserve">- частью 3 статьи 14 </w:t>
      </w:r>
      <w:r w:rsidRPr="003D0E85">
        <w:rPr>
          <w:rFonts w:ascii="Times New Roman" w:eastAsia="Times New Roman" w:hAnsi="Times New Roman" w:cs="Times New Roman"/>
          <w:bCs/>
          <w:sz w:val="28"/>
          <w:szCs w:val="28"/>
          <w:lang w:eastAsia="ru-RU"/>
        </w:rPr>
        <w:t>Федерального закона от 6 октября 2003 года № 131-ФЗ «Об общих принципах организации местного самоуправления в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 статьей 23.1 </w:t>
      </w:r>
      <w:r w:rsidRPr="003D0E85">
        <w:rPr>
          <w:rFonts w:ascii="Times New Roman" w:eastAsia="Calibri" w:hAnsi="Times New Roman" w:cs="Times New Roman"/>
          <w:sz w:val="28"/>
          <w:szCs w:val="28"/>
        </w:rPr>
        <w:t>Закона Краснодарского края от 21 июля 2008 года N1540-КЗ "Градостроительный кодекс Краснодарского края";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lastRenderedPageBreak/>
        <w:t xml:space="preserve">- статьей 8 устава Дербентского сельского поселения </w:t>
      </w:r>
      <w:proofErr w:type="spellStart"/>
      <w:r w:rsidRPr="003D0E85">
        <w:rPr>
          <w:rFonts w:ascii="Times New Roman" w:eastAsia="Times New Roman" w:hAnsi="Times New Roman" w:cs="Times New Roman"/>
          <w:bCs/>
          <w:sz w:val="28"/>
          <w:szCs w:val="28"/>
          <w:lang w:eastAsia="ru-RU"/>
        </w:rPr>
        <w:t>Тимашевского</w:t>
      </w:r>
      <w:proofErr w:type="spellEnd"/>
      <w:r w:rsidRPr="003D0E85">
        <w:rPr>
          <w:rFonts w:ascii="Times New Roman" w:eastAsia="Times New Roman" w:hAnsi="Times New Roman" w:cs="Times New Roman"/>
          <w:bCs/>
          <w:sz w:val="28"/>
          <w:szCs w:val="28"/>
          <w:lang w:eastAsia="ru-RU"/>
        </w:rPr>
        <w:t xml:space="preserve"> района, принятого решением Совета Дербентского сельского поселения </w:t>
      </w:r>
      <w:proofErr w:type="spellStart"/>
      <w:r w:rsidRPr="003D0E85">
        <w:rPr>
          <w:rFonts w:ascii="Times New Roman" w:eastAsia="Times New Roman" w:hAnsi="Times New Roman" w:cs="Times New Roman"/>
          <w:bCs/>
          <w:sz w:val="28"/>
          <w:szCs w:val="28"/>
          <w:lang w:eastAsia="ru-RU"/>
        </w:rPr>
        <w:t>Тимашевского</w:t>
      </w:r>
      <w:proofErr w:type="spellEnd"/>
      <w:r w:rsidRPr="003D0E85">
        <w:rPr>
          <w:rFonts w:ascii="Times New Roman" w:eastAsia="Times New Roman" w:hAnsi="Times New Roman" w:cs="Times New Roman"/>
          <w:bCs/>
          <w:sz w:val="28"/>
          <w:szCs w:val="28"/>
          <w:lang w:eastAsia="ru-RU"/>
        </w:rPr>
        <w:t xml:space="preserve"> района от 30 марта 2016 года № 75.</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 xml:space="preserve">Области и виды </w:t>
      </w:r>
      <w:r w:rsidRPr="003D0E85">
        <w:rPr>
          <w:rFonts w:ascii="Times New Roman" w:eastAsia="Times New Roman" w:hAnsi="Times New Roman" w:cs="Times New Roman"/>
          <w:sz w:val="28"/>
          <w:szCs w:val="28"/>
          <w:lang w:eastAsia="ru-RU"/>
        </w:rPr>
        <w:t>объектов местного значения, подлежащие</w:t>
      </w:r>
      <w:r w:rsidRPr="003D0E85">
        <w:rPr>
          <w:rFonts w:ascii="Times New Roman" w:eastAsia="Times New Roman" w:hAnsi="Times New Roman" w:cs="Times New Roman"/>
          <w:bCs/>
          <w:sz w:val="28"/>
          <w:szCs w:val="28"/>
          <w:lang w:eastAsia="ru-RU"/>
        </w:rPr>
        <w:t xml:space="preserve"> нормированию, соответствуют полномочиям органов местного самоуправления сельского поселения, </w:t>
      </w:r>
      <w:r w:rsidRPr="003D0E85">
        <w:rPr>
          <w:rFonts w:ascii="Times New Roman" w:eastAsia="Times New Roman" w:hAnsi="Times New Roman" w:cs="Times New Roman"/>
          <w:sz w:val="28"/>
          <w:szCs w:val="28"/>
          <w:lang w:eastAsia="ru-RU"/>
        </w:rPr>
        <w:t>необходимым для решения вопросов местного значения на территории сельского поселения.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bookmarkStart w:id="6" w:name="_Hlk128659561"/>
      <w:r w:rsidRPr="003D0E85">
        <w:rPr>
          <w:rFonts w:ascii="Times New Roman" w:eastAsia="Times New Roman" w:hAnsi="Times New Roman" w:cs="Times New Roman"/>
          <w:sz w:val="28"/>
          <w:szCs w:val="28"/>
          <w:lang w:eastAsia="ru-RU"/>
        </w:rPr>
        <w:t xml:space="preserve">1.1.10. </w:t>
      </w:r>
      <w:bookmarkStart w:id="7" w:name="_Hlk128652957"/>
      <w:r w:rsidRPr="003D0E85">
        <w:rPr>
          <w:rFonts w:ascii="Times New Roman" w:eastAsia="Times New Roman" w:hAnsi="Times New Roman" w:cs="Times New Roman"/>
          <w:sz w:val="28"/>
          <w:szCs w:val="28"/>
          <w:lang w:eastAsia="ru-RU"/>
        </w:rPr>
        <w:t xml:space="preserve">Перечень областей и видов объектов </w:t>
      </w:r>
      <w:bookmarkEnd w:id="7"/>
      <w:r w:rsidRPr="003D0E85">
        <w:rPr>
          <w:rFonts w:ascii="Times New Roman" w:eastAsia="Times New Roman" w:hAnsi="Times New Roman" w:cs="Times New Roman"/>
          <w:sz w:val="28"/>
          <w:szCs w:val="28"/>
          <w:lang w:eastAsia="ru-RU"/>
        </w:rPr>
        <w:t>местного значения сельского поселения, подлежащих нормированию, приведен в таблице «А.1» приложения «А» настоящих Нормативов.</w:t>
      </w:r>
      <w:r w:rsidRPr="003D0E85">
        <w:rPr>
          <w:rFonts w:ascii="Times New Roman" w:eastAsia="Times New Roman" w:hAnsi="Times New Roman" w:cs="Times New Roman"/>
          <w:color w:val="000000"/>
          <w:sz w:val="28"/>
          <w:szCs w:val="28"/>
          <w:lang w:eastAsia="ru-RU"/>
        </w:rPr>
        <w:t xml:space="preserve">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color w:val="000000"/>
          <w:sz w:val="28"/>
          <w:szCs w:val="28"/>
          <w:lang w:eastAsia="ru-RU"/>
        </w:rPr>
        <w:t>1.1.11. В настоящих Нормативах также устанавливаются расчетные показатели</w:t>
      </w:r>
      <w:r w:rsidRPr="003D0E85">
        <w:rPr>
          <w:rFonts w:ascii="Times New Roman" w:eastAsia="Times New Roman" w:hAnsi="Times New Roman" w:cs="Times New Roman"/>
          <w:sz w:val="28"/>
          <w:szCs w:val="28"/>
          <w:lang w:eastAsia="ru-RU"/>
        </w:rPr>
        <w:t xml:space="preserve">,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w:t>
      </w:r>
      <w:r w:rsidRPr="003D0E85">
        <w:rPr>
          <w:rFonts w:ascii="Times New Roman" w:eastAsia="Times New Roman" w:hAnsi="Times New Roman" w:cs="Times New Roman"/>
          <w:color w:val="000000"/>
          <w:sz w:val="28"/>
          <w:szCs w:val="28"/>
          <w:lang w:eastAsia="ru-RU"/>
        </w:rPr>
        <w:t>для</w:t>
      </w:r>
      <w:r w:rsidRPr="003D0E85">
        <w:rPr>
          <w:rFonts w:ascii="Times New Roman" w:eastAsia="Times New Roman" w:hAnsi="Times New Roman" w:cs="Times New Roman"/>
          <w:sz w:val="28"/>
          <w:szCs w:val="28"/>
          <w:lang w:eastAsia="ru-RU"/>
        </w:rPr>
        <w:t xml:space="preserve">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w:t>
      </w:r>
      <w:r w:rsidRPr="003D0E85">
        <w:rPr>
          <w:rFonts w:ascii="Times New Roman" w:eastAsia="Times New Roman" w:hAnsi="Times New Roman" w:cs="Times New Roman"/>
          <w:color w:val="000000"/>
          <w:sz w:val="28"/>
          <w:szCs w:val="28"/>
          <w:lang w:eastAsia="ru-RU"/>
        </w:rPr>
        <w:t xml:space="preserve">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w:t>
      </w:r>
      <w:r w:rsidRPr="003D0E85">
        <w:rPr>
          <w:rFonts w:ascii="Times New Roman" w:eastAsia="Times New Roman" w:hAnsi="Times New Roman" w:cs="Times New Roman"/>
          <w:sz w:val="28"/>
          <w:szCs w:val="28"/>
          <w:lang w:eastAsia="ru-RU"/>
        </w:rPr>
        <w:t xml:space="preserve">  Расчетные показатели таких объектов, носят рекомендательный характер для органов местного самоуправления.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w:t>
      </w:r>
      <w:bookmarkStart w:id="8" w:name="_Hlk128862951"/>
      <w:r w:rsidRPr="003D0E85">
        <w:rPr>
          <w:rFonts w:ascii="Times New Roman" w:eastAsia="Times New Roman" w:hAnsi="Times New Roman" w:cs="Times New Roman"/>
          <w:sz w:val="28"/>
          <w:szCs w:val="28"/>
          <w:lang w:eastAsia="ru-RU"/>
        </w:rPr>
        <w:t xml:space="preserve">Перечень областей и видов объектов местного значения </w:t>
      </w:r>
      <w:bookmarkStart w:id="9" w:name="_Hlk128904343"/>
      <w:r w:rsidRPr="003D0E85">
        <w:rPr>
          <w:rFonts w:ascii="Times New Roman" w:eastAsia="Times New Roman" w:hAnsi="Times New Roman" w:cs="Times New Roman"/>
          <w:sz w:val="28"/>
          <w:szCs w:val="28"/>
          <w:lang w:eastAsia="ru-RU"/>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9"/>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bCs/>
          <w:sz w:val="28"/>
          <w:szCs w:val="28"/>
          <w:lang w:eastAsia="ru-RU"/>
        </w:rPr>
        <w:t>приведен в</w:t>
      </w:r>
      <w:r w:rsidRPr="003D0E85">
        <w:rPr>
          <w:rFonts w:ascii="Times New Roman" w:eastAsia="Times New Roman" w:hAnsi="Times New Roman" w:cs="Times New Roman"/>
          <w:sz w:val="28"/>
          <w:szCs w:val="28"/>
          <w:lang w:eastAsia="ru-RU"/>
        </w:rPr>
        <w:t xml:space="preserve"> таблице «А.2» приложения «А» настоящих Нормативов.</w:t>
      </w:r>
      <w:r w:rsidRPr="003D0E85">
        <w:rPr>
          <w:rFonts w:ascii="Times New Roman" w:eastAsia="Times New Roman" w:hAnsi="Times New Roman" w:cs="Times New Roman"/>
          <w:color w:val="000000"/>
          <w:sz w:val="28"/>
          <w:szCs w:val="28"/>
          <w:lang w:eastAsia="ru-RU"/>
        </w:rPr>
        <w:t xml:space="preserve"> </w:t>
      </w:r>
      <w:bookmarkEnd w:id="8"/>
    </w:p>
    <w:p w:rsidR="003D0E85" w:rsidRPr="003D0E85" w:rsidRDefault="003D0E85" w:rsidP="003D0E85">
      <w:pPr>
        <w:keepNext/>
        <w:spacing w:after="0" w:line="260" w:lineRule="atLeast"/>
        <w:ind w:left="-284" w:right="-57" w:firstLine="567"/>
        <w:jc w:val="both"/>
        <w:rPr>
          <w:rFonts w:ascii="Times New Roman" w:eastAsia="Times New Roman" w:hAnsi="Times New Roman" w:cs="Times New Roman"/>
          <w:sz w:val="28"/>
          <w:szCs w:val="28"/>
          <w:lang w:eastAsia="ru-RU"/>
        </w:rPr>
      </w:pPr>
      <w:bookmarkStart w:id="10" w:name="_Toc128949352"/>
      <w:bookmarkStart w:id="11" w:name="_Toc128998683"/>
      <w:bookmarkStart w:id="12" w:name="_Hlk128905659"/>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w:t>
      </w:r>
      <w:r w:rsidRPr="003D0E85">
        <w:rPr>
          <w:rFonts w:ascii="Times New Roman" w:eastAsia="Times New Roman" w:hAnsi="Times New Roman" w:cs="Times New Roman"/>
          <w:sz w:val="28"/>
          <w:szCs w:val="28"/>
          <w:lang w:eastAsia="ru-RU"/>
        </w:rPr>
        <w:lastRenderedPageBreak/>
        <w:t>доступности таких объектов для населения приведены в таблице «В.1» приложения «В» настоящих Нормативов.</w:t>
      </w:r>
      <w:bookmarkEnd w:id="10"/>
      <w:bookmarkEnd w:id="11"/>
    </w:p>
    <w:bookmarkEnd w:id="6"/>
    <w:bookmarkEnd w:id="12"/>
    <w:p w:rsidR="003D0E85" w:rsidRPr="003D0E85" w:rsidRDefault="003D0E85" w:rsidP="003D0E85">
      <w:pPr>
        <w:spacing w:before="60" w:after="0" w:line="260" w:lineRule="atLeast"/>
        <w:ind w:left="-284" w:right="-57" w:firstLine="567"/>
        <w:jc w:val="both"/>
        <w:rPr>
          <w:rFonts w:ascii="Times New Roman" w:eastAsia="Calibri" w:hAnsi="Times New Roman" w:cs="Times New Roman"/>
          <w:sz w:val="28"/>
          <w:szCs w:val="28"/>
        </w:rPr>
      </w:pPr>
      <w:r w:rsidRPr="003D0E85">
        <w:rPr>
          <w:rFonts w:ascii="Times New Roman" w:eastAsia="Times New Roman" w:hAnsi="Times New Roman" w:cs="Times New Roman"/>
          <w:sz w:val="28"/>
          <w:szCs w:val="28"/>
          <w:lang w:eastAsia="ru-RU"/>
        </w:rPr>
        <w:t xml:space="preserve">1.1.12. </w:t>
      </w:r>
      <w:bookmarkStart w:id="13" w:name="_Hlk128950913"/>
      <w:r w:rsidRPr="003D0E85">
        <w:rPr>
          <w:rFonts w:ascii="Times New Roman" w:eastAsia="Calibri" w:hAnsi="Times New Roman" w:cs="Times New Roman"/>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3"/>
    <w:p w:rsidR="003D0E85" w:rsidRPr="003D0E85" w:rsidRDefault="003D0E85" w:rsidP="003D0E85">
      <w:pPr>
        <w:spacing w:after="0" w:line="260" w:lineRule="atLeast"/>
        <w:ind w:left="-284" w:right="-57" w:firstLine="709"/>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1.1.13. </w:t>
      </w:r>
      <w:r w:rsidRPr="003D0E85">
        <w:rPr>
          <w:rFonts w:ascii="Times New Roman" w:eastAsia="Calibri" w:hAnsi="Times New Roman" w:cs="Times New Roman"/>
          <w:sz w:val="28"/>
          <w:szCs w:val="28"/>
        </w:rPr>
        <w:t xml:space="preserve">Поправочные (повышающие) коэффициенты </w:t>
      </w:r>
      <w:r w:rsidRPr="003D0E85">
        <w:rPr>
          <w:rFonts w:ascii="Times New Roman" w:eastAsia="Times New Roman" w:hAnsi="Times New Roman" w:cs="Times New Roman"/>
          <w:sz w:val="28"/>
          <w:szCs w:val="28"/>
          <w:lang w:eastAsia="ru-RU"/>
        </w:rPr>
        <w:t>к расчетным показателям минимально допустимого уровня обеспеченности</w:t>
      </w:r>
      <w:r w:rsidRPr="003D0E85">
        <w:rPr>
          <w:rFonts w:ascii="Times New Roman" w:eastAsia="Calibri" w:hAnsi="Times New Roman" w:cs="Times New Roman"/>
          <w:sz w:val="28"/>
          <w:szCs w:val="28"/>
        </w:rPr>
        <w:t xml:space="preserve"> населения объектами социальной инфраструктуры</w:t>
      </w:r>
      <w:r w:rsidRPr="003D0E85">
        <w:rPr>
          <w:rFonts w:ascii="Times New Roman" w:eastAsia="Times New Roman" w:hAnsi="Times New Roman" w:cs="Times New Roman"/>
          <w:sz w:val="28"/>
          <w:szCs w:val="28"/>
          <w:lang w:eastAsia="ru-RU"/>
        </w:rPr>
        <w:t xml:space="preserve">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3D0E85" w:rsidRPr="003D0E85" w:rsidRDefault="003D0E85" w:rsidP="003D0E85">
      <w:pPr>
        <w:spacing w:after="0" w:line="260" w:lineRule="atLeast"/>
        <w:ind w:left="-284" w:right="-57" w:firstLine="709"/>
        <w:jc w:val="both"/>
        <w:rPr>
          <w:rFonts w:ascii="Times New Roman" w:eastAsia="Calibri" w:hAnsi="Times New Roman" w:cs="Times New Roman"/>
          <w:sz w:val="28"/>
          <w:szCs w:val="28"/>
        </w:rPr>
      </w:pPr>
      <w:r w:rsidRPr="003D0E85">
        <w:rPr>
          <w:rFonts w:ascii="Times New Roman" w:eastAsia="Calibri" w:hAnsi="Times New Roman" w:cs="Times New Roman"/>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3D0E85" w:rsidRPr="003D0E85" w:rsidRDefault="003D0E85" w:rsidP="003D0E85">
      <w:pPr>
        <w:spacing w:after="0"/>
        <w:ind w:left="-284" w:right="-57" w:firstLine="709"/>
        <w:jc w:val="both"/>
        <w:rPr>
          <w:rFonts w:ascii="Times New Roman" w:eastAsia="Calibri" w:hAnsi="Times New Roman" w:cs="Times New Roman"/>
          <w:sz w:val="28"/>
          <w:szCs w:val="28"/>
        </w:rPr>
      </w:pPr>
      <w:r w:rsidRPr="003D0E85">
        <w:rPr>
          <w:rFonts w:ascii="Times New Roman" w:eastAsia="Calibri" w:hAnsi="Times New Roman" w:cs="Times New Roman"/>
          <w:sz w:val="28"/>
          <w:szCs w:val="28"/>
        </w:rPr>
        <w:t>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w:t>
      </w:r>
      <w:r w:rsidRPr="003D0E85">
        <w:rPr>
          <w:rFonts w:ascii="Times New Roman" w:eastAsia="Times New Roman" w:hAnsi="Times New Roman" w:cs="Times New Roman"/>
          <w:sz w:val="28"/>
          <w:szCs w:val="28"/>
          <w:lang w:eastAsia="ru-RU"/>
        </w:rPr>
        <w:t xml:space="preserve">ельского поселения </w:t>
      </w:r>
      <w:r w:rsidRPr="003D0E85">
        <w:rPr>
          <w:rFonts w:ascii="Times New Roman" w:eastAsia="Calibri" w:hAnsi="Times New Roman" w:cs="Times New Roman"/>
          <w:sz w:val="28"/>
          <w:szCs w:val="28"/>
        </w:rPr>
        <w:t xml:space="preserve">ниже средней плотности населения по Краснодарскому краю.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r w:rsidRPr="003D0E85">
        <w:rPr>
          <w:rFonts w:ascii="Times New Roman" w:eastAsia="Calibri" w:hAnsi="Times New Roman" w:cs="Times New Roman"/>
          <w:sz w:val="28"/>
          <w:szCs w:val="28"/>
        </w:rPr>
        <w:t>1.14.</w:t>
      </w:r>
      <w:r w:rsidRPr="003D0E85">
        <w:rPr>
          <w:rFonts w:ascii="Times New Roman" w:eastAsia="Times New Roman" w:hAnsi="Times New Roman" w:cs="Times New Roman"/>
          <w:bCs/>
          <w:sz w:val="28"/>
          <w:szCs w:val="28"/>
          <w:lang w:eastAsia="ru-RU"/>
        </w:rPr>
        <w:t xml:space="preserve"> Согласно приказу </w:t>
      </w:r>
      <w:bookmarkStart w:id="14" w:name="_Hlk130321431"/>
      <w:r w:rsidRPr="003D0E85">
        <w:rPr>
          <w:rFonts w:ascii="Times New Roman" w:eastAsia="Times New Roman" w:hAnsi="Times New Roman" w:cs="Times New Roman"/>
          <w:sz w:val="28"/>
          <w:szCs w:val="28"/>
          <w:lang w:eastAsia="ru-RU"/>
        </w:rPr>
        <w:t>Министерства экономического развития Российской Федерации от 15 февраля 2021 года №71</w:t>
      </w:r>
      <w:bookmarkEnd w:id="14"/>
      <w:r w:rsidRPr="003D0E85">
        <w:rPr>
          <w:rFonts w:ascii="Times New Roman" w:eastAsia="Times New Roman" w:hAnsi="Times New Roman" w:cs="Times New Roman"/>
          <w:bCs/>
          <w:sz w:val="28"/>
          <w:szCs w:val="28"/>
          <w:lang w:eastAsia="ru-RU"/>
        </w:rPr>
        <w:t xml:space="preserve"> «Об утверждении Методических рекомендаций по подготовке нормативов градостроительного проектирования» в </w:t>
      </w:r>
      <w:bookmarkStart w:id="15" w:name="_Hlk150890197"/>
      <w:r w:rsidRPr="003D0E85">
        <w:rPr>
          <w:rFonts w:ascii="Times New Roman" w:eastAsia="Times New Roman" w:hAnsi="Times New Roman" w:cs="Times New Roman"/>
          <w:bCs/>
          <w:sz w:val="28"/>
          <w:szCs w:val="28"/>
          <w:lang w:eastAsia="ru-RU"/>
        </w:rPr>
        <w:t xml:space="preserve">местных нормативах градостроительного проектирования </w:t>
      </w:r>
      <w:bookmarkEnd w:id="15"/>
      <w:r w:rsidRPr="003D0E85">
        <w:rPr>
          <w:rFonts w:ascii="Times New Roman" w:eastAsia="Times New Roman" w:hAnsi="Times New Roman" w:cs="Times New Roman"/>
          <w:sz w:val="28"/>
          <w:szCs w:val="28"/>
          <w:lang w:eastAsia="ru-RU"/>
        </w:rPr>
        <w:t xml:space="preserve">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w:t>
      </w:r>
      <w:r w:rsidRPr="003D0E85">
        <w:rPr>
          <w:rFonts w:ascii="Times New Roman" w:eastAsia="Times New Roman" w:hAnsi="Times New Roman" w:cs="Times New Roman"/>
          <w:bCs/>
          <w:sz w:val="28"/>
          <w:szCs w:val="28"/>
          <w:lang w:eastAsia="ru-RU"/>
        </w:rPr>
        <w:t>настоящих Нормативах</w:t>
      </w:r>
      <w:r w:rsidRPr="003D0E85">
        <w:rPr>
          <w:rFonts w:ascii="Times New Roman" w:eastAsia="Times New Roman" w:hAnsi="Times New Roman" w:cs="Times New Roman"/>
          <w:sz w:val="28"/>
          <w:szCs w:val="28"/>
          <w:lang w:eastAsia="ru-RU"/>
        </w:rPr>
        <w:t xml:space="preserve"> в соответствующих разделах приводится ссылка на положения РНГП Краснодарского края, не дублируя сами показатели.</w:t>
      </w:r>
    </w:p>
    <w:p w:rsidR="003D0E85" w:rsidRPr="003D0E85" w:rsidRDefault="003D0E85" w:rsidP="003D0E85">
      <w:pPr>
        <w:ind w:left="-284" w:right="-57" w:firstLine="709"/>
        <w:jc w:val="both"/>
        <w:rPr>
          <w:rFonts w:ascii="Times New Roman" w:eastAsia="Calibri" w:hAnsi="Times New Roman" w:cs="Times New Roman"/>
          <w:sz w:val="28"/>
          <w:szCs w:val="28"/>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6" w:name="_Toc128998684"/>
      <w:bookmarkStart w:id="17" w:name="_Toc527019543"/>
      <w:r w:rsidRPr="003D0E85">
        <w:rPr>
          <w:rFonts w:ascii="Times New Roman" w:eastAsia="Times New Roman" w:hAnsi="Times New Roman" w:cs="Times New Roman"/>
          <w:b/>
          <w:bCs/>
          <w:sz w:val="28"/>
          <w:szCs w:val="28"/>
          <w:lang w:eastAsia="ru-RU"/>
        </w:rPr>
        <w:t>1.2. Расчетные показатели</w:t>
      </w:r>
      <w:bookmarkEnd w:id="16"/>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18" w:name="_Toc501550468"/>
      <w:bookmarkStart w:id="19" w:name="_Toc527019547"/>
      <w:bookmarkStart w:id="20" w:name="_Toc128998685"/>
      <w:bookmarkEnd w:id="17"/>
      <w:r w:rsidRPr="003D0E85">
        <w:rPr>
          <w:rFonts w:ascii="Times New Roman" w:eastAsia="Times New Roman" w:hAnsi="Times New Roman" w:cs="Times New Roman"/>
          <w:b/>
          <w:bCs/>
          <w:sz w:val="28"/>
          <w:szCs w:val="28"/>
          <w:lang w:eastAsia="ru-RU"/>
        </w:rPr>
        <w:t xml:space="preserve">1.2.1. Расчетные показатели минимально допустимого уровня обеспеченности населения Дербентского сельского поселения объектами местного значения сельского поселения </w:t>
      </w:r>
      <w:bookmarkEnd w:id="18"/>
      <w:bookmarkEnd w:id="19"/>
      <w:r w:rsidRPr="003D0E85">
        <w:rPr>
          <w:rFonts w:ascii="Times New Roman" w:eastAsia="Times New Roman" w:hAnsi="Times New Roman" w:cs="Times New Roman"/>
          <w:b/>
          <w:bCs/>
          <w:sz w:val="28"/>
          <w:szCs w:val="28"/>
          <w:lang w:eastAsia="ru-RU"/>
        </w:rPr>
        <w:t xml:space="preserve">и расчетные показатели </w:t>
      </w:r>
      <w:r w:rsidRPr="003D0E85">
        <w:rPr>
          <w:rFonts w:ascii="Times New Roman" w:eastAsia="Times New Roman" w:hAnsi="Times New Roman" w:cs="Times New Roman"/>
          <w:b/>
          <w:bCs/>
          <w:sz w:val="28"/>
          <w:szCs w:val="28"/>
          <w:lang w:eastAsia="ru-RU"/>
        </w:rPr>
        <w:lastRenderedPageBreak/>
        <w:t>максимально допустимого уровня территориальной доступности таких объектов для населения</w:t>
      </w:r>
      <w:bookmarkEnd w:id="20"/>
    </w:p>
    <w:p w:rsidR="003D0E85" w:rsidRPr="003D0E85" w:rsidRDefault="003D0E85" w:rsidP="003D0E85">
      <w:pPr>
        <w:keepNext/>
        <w:spacing w:after="0" w:line="260" w:lineRule="atLeast"/>
        <w:ind w:right="-57"/>
        <w:jc w:val="both"/>
        <w:outlineLvl w:val="2"/>
        <w:rPr>
          <w:rFonts w:ascii="Times New Roman" w:eastAsia="Times New Roman" w:hAnsi="Times New Roman" w:cs="Times New Roman"/>
          <w:b/>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bookmarkStart w:id="21" w:name="_Toc12346834"/>
      <w:bookmarkStart w:id="22" w:name="_Toc128998686"/>
      <w:r w:rsidRPr="003D0E85">
        <w:rPr>
          <w:rFonts w:ascii="Times New Roman" w:eastAsia="Times New Roman" w:hAnsi="Times New Roman" w:cs="Times New Roman"/>
          <w:b/>
          <w:bCs/>
          <w:sz w:val="28"/>
          <w:szCs w:val="28"/>
          <w:lang w:eastAsia="ru-RU"/>
        </w:rPr>
        <w:t xml:space="preserve">Таблица 1.2.1 -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w:t>
      </w:r>
      <w:r w:rsidRPr="003D0E85">
        <w:rPr>
          <w:rFonts w:ascii="Times New Roman" w:eastAsia="Times New Roman" w:hAnsi="Times New Roman" w:cs="Times New Roman"/>
          <w:b/>
          <w:bCs/>
          <w:noProof/>
          <w:sz w:val="28"/>
          <w:szCs w:val="28"/>
          <w:lang w:eastAsia="ru-RU"/>
        </w:rPr>
        <w:t xml:space="preserve">объектов </w:t>
      </w:r>
      <w:r w:rsidRPr="003D0E85">
        <w:rPr>
          <w:rFonts w:ascii="Times New Roman" w:eastAsia="Times New Roman" w:hAnsi="Times New Roman" w:cs="Times New Roman"/>
          <w:b/>
          <w:bCs/>
          <w:sz w:val="28"/>
          <w:szCs w:val="28"/>
          <w:lang w:eastAsia="ru-RU"/>
        </w:rPr>
        <w:t xml:space="preserve">местного значения в области </w:t>
      </w:r>
      <w:r w:rsidRPr="003D0E85">
        <w:rPr>
          <w:rFonts w:ascii="Times New Roman" w:eastAsia="Times New Roman" w:hAnsi="Times New Roman" w:cs="Times New Roman"/>
          <w:b/>
          <w:bCs/>
          <w:noProof/>
          <w:sz w:val="28"/>
          <w:szCs w:val="28"/>
          <w:lang w:eastAsia="ru-RU"/>
        </w:rPr>
        <w:t>культуры</w:t>
      </w:r>
      <w:bookmarkEnd w:id="21"/>
      <w:bookmarkEnd w:id="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680"/>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pacing w:val="22"/>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Общедоступная библиотека с детским отделением</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объектами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единиц на поселение</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1</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административном центре поселения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По заданию на проектирование</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Филиал общедоступной библиотеки с детским отделением</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единицами хранения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тыс. единиц хранения на 1 тыс. жит.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мест (читатель) на 1 тыс. жит.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В соответствии с РНГП Краснодарского края </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га</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По заданию на проектирование</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rPr>
          <w:trHeight w:hRule="exact" w:val="340"/>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rPr>
          <w:trHeight w:hRule="exact" w:val="340"/>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Точка доступа к полнотекстовым информационным ресурсам</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объектами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единиц на сельское поселение</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1 </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административном центре поселения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га</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По заданию на проектирование</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rPr>
          <w:trHeight w:hRule="exact" w:val="340"/>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rPr>
          <w:trHeight w:hRule="exact" w:val="340"/>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4</w:t>
            </w:r>
          </w:p>
        </w:tc>
        <w:tc>
          <w:tcPr>
            <w:tcW w:w="2336" w:type="dxa"/>
            <w:vMerge w:val="restart"/>
            <w:shd w:val="clear" w:color="auto" w:fill="auto"/>
          </w:tcPr>
          <w:p w:rsidR="003D0E85" w:rsidRPr="003D0E85" w:rsidRDefault="003D0E85" w:rsidP="003D0E85">
            <w:pPr>
              <w:spacing w:after="40" w:line="220" w:lineRule="atLeast"/>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color w:val="000000"/>
                <w:sz w:val="28"/>
                <w:szCs w:val="28"/>
                <w:lang w:eastAsia="ru-RU"/>
              </w:rPr>
              <w:t>Дом культуры</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объектами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единиц на поселение</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1 </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В административном центре поселения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га</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По заданию на проектирование</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5</w:t>
            </w:r>
          </w:p>
        </w:tc>
        <w:tc>
          <w:tcPr>
            <w:tcW w:w="2336" w:type="dxa"/>
            <w:vMerge w:val="restart"/>
            <w:shd w:val="clear" w:color="auto" w:fill="auto"/>
          </w:tcPr>
          <w:p w:rsidR="003D0E85" w:rsidRPr="003D0E85" w:rsidRDefault="003D0E85" w:rsidP="003D0E85">
            <w:pPr>
              <w:spacing w:after="40" w:line="220" w:lineRule="atLeast"/>
              <w:jc w:val="both"/>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color w:val="000000"/>
                <w:sz w:val="28"/>
                <w:szCs w:val="28"/>
                <w:lang w:eastAsia="ru-RU"/>
              </w:rPr>
              <w:t>Филиал сельского дома культуры</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мест на 1 тыс. жит.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В соответствии с РНГП Краснодарского края </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га</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По заданию на проектирование</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Не нормируется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r w:rsidR="003D0E85" w:rsidRPr="003D0E85" w:rsidTr="005E7677">
        <w:trPr>
          <w:trHeight w:val="454"/>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23" w:name="_Toc128998687"/>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r w:rsidRPr="003D0E85">
        <w:rPr>
          <w:rFonts w:ascii="Times New Roman" w:eastAsia="Times New Roman" w:hAnsi="Times New Roman" w:cs="Times New Roman"/>
          <w:b/>
          <w:bCs/>
          <w:sz w:val="28"/>
          <w:szCs w:val="28"/>
          <w:lang w:eastAsia="ru-RU"/>
        </w:rPr>
        <w:t xml:space="preserve">Таблица 1.2.2 -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w:t>
      </w:r>
      <w:r w:rsidRPr="003D0E85">
        <w:rPr>
          <w:rFonts w:ascii="Times New Roman" w:eastAsia="Times New Roman" w:hAnsi="Times New Roman" w:cs="Times New Roman"/>
          <w:b/>
          <w:bCs/>
          <w:noProof/>
          <w:sz w:val="28"/>
          <w:szCs w:val="28"/>
          <w:lang w:eastAsia="ru-RU"/>
        </w:rPr>
        <w:t xml:space="preserve">объектов </w:t>
      </w:r>
      <w:r w:rsidRPr="003D0E85">
        <w:rPr>
          <w:rFonts w:ascii="Times New Roman" w:eastAsia="Times New Roman" w:hAnsi="Times New Roman" w:cs="Times New Roman"/>
          <w:b/>
          <w:bCs/>
          <w:sz w:val="28"/>
          <w:szCs w:val="28"/>
          <w:lang w:eastAsia="ru-RU"/>
        </w:rPr>
        <w:t xml:space="preserve">местного значения в области </w:t>
      </w:r>
      <w:r w:rsidRPr="003D0E85">
        <w:rPr>
          <w:rFonts w:ascii="Times New Roman" w:eastAsia="Times New Roman" w:hAnsi="Times New Roman" w:cs="Times New Roman"/>
          <w:b/>
          <w:bCs/>
          <w:noProof/>
          <w:sz w:val="28"/>
          <w:szCs w:val="28"/>
          <w:lang w:eastAsia="ru-RU"/>
        </w:rPr>
        <w:t>физической культуры и массового спорта</w:t>
      </w:r>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680"/>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60" w:line="240" w:lineRule="atLeast"/>
              <w:rPr>
                <w:rFonts w:ascii="Times New Roman" w:eastAsia="Times New Roman" w:hAnsi="Times New Roman" w:cs="Times New Roman"/>
                <w:b/>
                <w:bCs/>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спорта</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Усредненный норматив единовременной </w:t>
            </w:r>
            <w:r w:rsidRPr="003D0E85">
              <w:rPr>
                <w:rFonts w:ascii="Times New Roman" w:eastAsia="Times New Roman" w:hAnsi="Times New Roman" w:cs="Times New Roman"/>
                <w:sz w:val="28"/>
                <w:szCs w:val="28"/>
                <w:lang w:eastAsia="ru-RU"/>
              </w:rPr>
              <w:lastRenderedPageBreak/>
              <w:t>пропускной способности объектов физкультуры и спорта (ЕПС норм) к 2030 году</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lastRenderedPageBreak/>
              <w:t>человек на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59</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человек на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122</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Плоскостные спортсооружения</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-обеспеченность площадью игровой зоны</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на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га </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FFFFFF"/>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c>
          <w:tcPr>
            <w:tcW w:w="2398" w:type="dxa"/>
            <w:shd w:val="clear" w:color="auto" w:fill="FFFFFF"/>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-радиус обслуживания</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color w:val="000000"/>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color w:val="000000"/>
                <w:sz w:val="28"/>
                <w:szCs w:val="28"/>
                <w:lang w:eastAsia="ru-RU"/>
              </w:rPr>
              <w:t xml:space="preserve">Спортивные залы, </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color w:val="000000"/>
                <w:sz w:val="28"/>
                <w:szCs w:val="28"/>
                <w:lang w:eastAsia="ru-RU"/>
              </w:rPr>
              <w:t xml:space="preserve">2 </w:t>
            </w:r>
            <w:proofErr w:type="spellStart"/>
            <w:r w:rsidRPr="003D0E85">
              <w:rPr>
                <w:rFonts w:ascii="Times New Roman" w:eastAsia="Times New Roman" w:hAnsi="Times New Roman" w:cs="Times New Roman"/>
                <w:color w:val="000000"/>
                <w:sz w:val="28"/>
                <w:szCs w:val="28"/>
                <w:lang w:eastAsia="ru-RU"/>
              </w:rPr>
              <w:t>эт</w:t>
            </w:r>
            <w:proofErr w:type="spellEnd"/>
            <w:r w:rsidRPr="003D0E85">
              <w:rPr>
                <w:rFonts w:ascii="Times New Roman" w:eastAsia="Times New Roman" w:hAnsi="Times New Roman" w:cs="Times New Roman"/>
                <w:color w:val="000000"/>
                <w:sz w:val="28"/>
                <w:szCs w:val="28"/>
                <w:lang w:eastAsia="ru-RU"/>
              </w:rPr>
              <w:t xml:space="preserve">. </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 xml:space="preserve">Минимально допустимый </w:t>
            </w:r>
            <w:r w:rsidRPr="003D0E85">
              <w:rPr>
                <w:rFonts w:ascii="Times New Roman" w:eastAsia="Times New Roman" w:hAnsi="Times New Roman" w:cs="Times New Roman"/>
                <w:spacing w:val="22"/>
                <w:sz w:val="28"/>
                <w:szCs w:val="28"/>
                <w:lang w:eastAsia="ru-RU"/>
              </w:rPr>
              <w:lastRenderedPageBreak/>
              <w:t>уровень обеспеченности:</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площадью </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на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га</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40" w:line="220" w:lineRule="atLeast"/>
              <w:rPr>
                <w:rFonts w:ascii="Times New Roman" w:eastAsia="Times New Roman" w:hAnsi="Times New Roman" w:cs="Times New Roman"/>
                <w:color w:val="000000"/>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4</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color w:val="000000"/>
                <w:sz w:val="28"/>
                <w:szCs w:val="28"/>
                <w:lang w:eastAsia="ru-RU"/>
              </w:rPr>
              <w:t xml:space="preserve">Другие объекты, 1 </w:t>
            </w:r>
            <w:proofErr w:type="spellStart"/>
            <w:r w:rsidRPr="003D0E85">
              <w:rPr>
                <w:rFonts w:ascii="Times New Roman" w:eastAsia="Times New Roman" w:hAnsi="Times New Roman" w:cs="Times New Roman"/>
                <w:color w:val="000000"/>
                <w:sz w:val="28"/>
                <w:szCs w:val="28"/>
                <w:lang w:eastAsia="ru-RU"/>
              </w:rPr>
              <w:t>эт</w:t>
            </w:r>
            <w:proofErr w:type="spellEnd"/>
            <w:r w:rsidRPr="003D0E85">
              <w:rPr>
                <w:rFonts w:ascii="Times New Roman" w:eastAsia="Times New Roman" w:hAnsi="Times New Roman" w:cs="Times New Roman"/>
                <w:color w:val="000000"/>
                <w:sz w:val="28"/>
                <w:szCs w:val="28"/>
                <w:lang w:eastAsia="ru-RU"/>
              </w:rPr>
              <w:t>.</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площадью </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на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В соответствии с РНГП Краснодарского края </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В соответствии с РНГП Краснодарского края </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 xml:space="preserve">Максимально допустимый уровень </w:t>
            </w:r>
            <w:r w:rsidRPr="003D0E85">
              <w:rPr>
                <w:rFonts w:ascii="Times New Roman" w:eastAsia="Times New Roman" w:hAnsi="Times New Roman" w:cs="Times New Roman"/>
                <w:spacing w:val="22"/>
                <w:sz w:val="28"/>
                <w:szCs w:val="28"/>
                <w:lang w:eastAsia="ru-RU"/>
              </w:rPr>
              <w:lastRenderedPageBreak/>
              <w:t>территориальной доступности:</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5</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-обеспеченность площадью игровой зоны</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на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га </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FFFFFF"/>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98" w:type="dxa"/>
            <w:shd w:val="clear" w:color="auto" w:fill="FFFFFF"/>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r>
      <w:tr w:rsidR="003D0E85" w:rsidRPr="003D0E85" w:rsidTr="005E7677">
        <w:trPr>
          <w:trHeight w:val="1304"/>
        </w:trPr>
        <w:tc>
          <w:tcPr>
            <w:tcW w:w="9752" w:type="dxa"/>
            <w:gridSpan w:val="5"/>
            <w:shd w:val="clear" w:color="auto" w:fill="auto"/>
          </w:tcPr>
          <w:p w:rsidR="003D0E85" w:rsidRPr="003D0E85" w:rsidRDefault="003D0E85" w:rsidP="003D0E85">
            <w:pPr>
              <w:spacing w:after="60" w:line="200" w:lineRule="atLeast"/>
              <w:jc w:val="both"/>
              <w:rPr>
                <w:rFonts w:ascii="Times New Roman" w:eastAsia="Times New Roman" w:hAnsi="Times New Roman" w:cs="Times New Roman"/>
                <w:bCs/>
                <w:i/>
                <w:sz w:val="28"/>
                <w:szCs w:val="28"/>
                <w:lang w:eastAsia="ru-RU"/>
              </w:rPr>
            </w:pPr>
            <w:r w:rsidRPr="003D0E85">
              <w:rPr>
                <w:rFonts w:ascii="Times New Roman" w:eastAsia="Times New Roman" w:hAnsi="Times New Roman" w:cs="Times New Roman"/>
                <w:bCs/>
                <w:i/>
                <w:sz w:val="28"/>
                <w:szCs w:val="28"/>
                <w:lang w:eastAsia="ru-RU"/>
              </w:rPr>
              <w:lastRenderedPageBreak/>
              <w:t xml:space="preserve">Примечания </w:t>
            </w:r>
          </w:p>
          <w:p w:rsidR="003D0E85" w:rsidRPr="003D0E85" w:rsidRDefault="003D0E85" w:rsidP="003D0E85">
            <w:pPr>
              <w:widowControl w:val="0"/>
              <w:autoSpaceDE w:val="0"/>
              <w:autoSpaceDN w:val="0"/>
              <w:spacing w:after="0" w:line="220" w:lineRule="atLeast"/>
              <w:jc w:val="both"/>
              <w:rPr>
                <w:rFonts w:ascii="Times New Roman" w:eastAsia="Times New Roman" w:hAnsi="Times New Roman" w:cs="Times New Roman"/>
                <w:i/>
                <w:iCs/>
                <w:sz w:val="28"/>
                <w:szCs w:val="28"/>
                <w:lang w:eastAsia="ru-RU"/>
              </w:rPr>
            </w:pPr>
            <w:r w:rsidRPr="003D0E85">
              <w:rPr>
                <w:rFonts w:ascii="Times New Roman" w:eastAsia="Times New Roman" w:hAnsi="Times New Roman" w:cs="Times New Roman"/>
                <w:i/>
                <w:iCs/>
                <w:sz w:val="28"/>
                <w:szCs w:val="28"/>
                <w:lang w:eastAsia="ru-RU"/>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D0E85" w:rsidRPr="003D0E85" w:rsidRDefault="003D0E85" w:rsidP="003D0E85">
            <w:pPr>
              <w:spacing w:after="120" w:line="220" w:lineRule="atLeast"/>
              <w:jc w:val="both"/>
              <w:rPr>
                <w:rFonts w:ascii="Times New Roman" w:eastAsia="Times New Roman" w:hAnsi="Times New Roman" w:cs="Times New Roman"/>
                <w:bCs/>
                <w:i/>
                <w:sz w:val="28"/>
                <w:szCs w:val="28"/>
                <w:lang w:eastAsia="ru-RU"/>
              </w:rPr>
            </w:pPr>
            <w:r w:rsidRPr="003D0E85">
              <w:rPr>
                <w:rFonts w:ascii="Times New Roman" w:eastAsia="Times New Roman" w:hAnsi="Times New Roman" w:cs="Times New Roman"/>
                <w:bCs/>
                <w:i/>
                <w:sz w:val="28"/>
                <w:szCs w:val="28"/>
                <w:lang w:eastAsia="ru-RU"/>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24" w:name="_Toc128998688"/>
      <w:r w:rsidRPr="003D0E85">
        <w:rPr>
          <w:rFonts w:ascii="Times New Roman" w:eastAsia="Times New Roman" w:hAnsi="Times New Roman" w:cs="Times New Roman"/>
          <w:b/>
          <w:bCs/>
          <w:sz w:val="28"/>
          <w:szCs w:val="28"/>
          <w:lang w:eastAsia="ru-RU"/>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794"/>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60" w:line="240" w:lineRule="atLeast"/>
              <w:rPr>
                <w:rFonts w:ascii="Times New Roman" w:eastAsia="Times New Roman" w:hAnsi="Times New Roman" w:cs="Times New Roman"/>
                <w:b/>
                <w:bCs/>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sz w:val="28"/>
                <w:szCs w:val="28"/>
                <w:lang w:eastAsia="ru-RU"/>
              </w:rPr>
              <w:t>Муниципальный архив</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объектами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единиц на сельское поселение</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1</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В административном центре сельского поселения</w:t>
            </w:r>
          </w:p>
        </w:tc>
      </w:tr>
      <w:tr w:rsidR="003D0E85" w:rsidRPr="003D0E85" w:rsidTr="005E7677">
        <w:tc>
          <w:tcPr>
            <w:tcW w:w="495" w:type="dxa"/>
            <w:vMerge/>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По заданию на проектирование</w:t>
            </w:r>
          </w:p>
        </w:tc>
      </w:tr>
      <w:tr w:rsidR="003D0E85" w:rsidRPr="003D0E85" w:rsidTr="005E7677">
        <w:trPr>
          <w:trHeight w:hRule="exact" w:val="1021"/>
        </w:trPr>
        <w:tc>
          <w:tcPr>
            <w:tcW w:w="495" w:type="dxa"/>
            <w:vMerge/>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rPr>
          <w:trHeight w:val="284"/>
        </w:trPr>
        <w:tc>
          <w:tcPr>
            <w:tcW w:w="495" w:type="dxa"/>
            <w:vMerge/>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val="284"/>
        </w:trPr>
        <w:tc>
          <w:tcPr>
            <w:tcW w:w="495" w:type="dxa"/>
            <w:vMerge/>
            <w:shd w:val="clear" w:color="auto" w:fill="auto"/>
          </w:tcPr>
          <w:p w:rsidR="003D0E85" w:rsidRPr="003D0E85" w:rsidRDefault="003D0E85" w:rsidP="003D0E85">
            <w:pPr>
              <w:spacing w:after="4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В соответствии с РНГП </w:t>
            </w:r>
            <w:r w:rsidRPr="003D0E85">
              <w:rPr>
                <w:rFonts w:ascii="Times New Roman" w:eastAsia="Times New Roman" w:hAnsi="Times New Roman" w:cs="Times New Roman"/>
                <w:sz w:val="28"/>
                <w:szCs w:val="28"/>
                <w:lang w:eastAsia="ru-RU"/>
              </w:rPr>
              <w:lastRenderedPageBreak/>
              <w:t>Краснодарского края</w:t>
            </w:r>
          </w:p>
        </w:tc>
      </w:tr>
    </w:tbl>
    <w:p w:rsidR="003D0E85" w:rsidRPr="003D0E85" w:rsidRDefault="003D0E85" w:rsidP="003D0E85">
      <w:pPr>
        <w:spacing w:after="0" w:line="240" w:lineRule="atLeast"/>
        <w:ind w:left="-284" w:right="-57"/>
        <w:jc w:val="both"/>
        <w:rPr>
          <w:rFonts w:ascii="Times New Roman" w:eastAsia="Times New Roman" w:hAnsi="Times New Roman" w:cs="Times New Roman"/>
          <w:b/>
          <w:noProof/>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25" w:name="_Toc128998689"/>
      <w:r w:rsidRPr="003D0E85">
        <w:rPr>
          <w:rFonts w:ascii="Times New Roman" w:eastAsia="Times New Roman" w:hAnsi="Times New Roman" w:cs="Times New Roman"/>
          <w:b/>
          <w:bCs/>
          <w:sz w:val="28"/>
          <w:szCs w:val="28"/>
          <w:lang w:eastAsia="ru-RU"/>
        </w:rPr>
        <w:t>Таблица 1.2.4 - Расчетные показатели, устанавливаемые для объектов местного значения в области обеспечения населения объектами торговли</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794"/>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60" w:line="240" w:lineRule="atLeast"/>
              <w:rPr>
                <w:rFonts w:ascii="Times New Roman" w:eastAsia="Times New Roman" w:hAnsi="Times New Roman" w:cs="Times New Roman"/>
                <w:b/>
                <w:bCs/>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before="60"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before="60" w:after="0" w:line="240" w:lineRule="atLeast"/>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Муниципальный рынок.</w:t>
            </w:r>
          </w:p>
          <w:p w:rsidR="003D0E85" w:rsidRPr="003D0E85" w:rsidRDefault="003D0E85" w:rsidP="003D0E85">
            <w:pPr>
              <w:spacing w:before="60" w:after="0" w:line="240" w:lineRule="atLeast"/>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noProof/>
                <w:sz w:val="28"/>
                <w:szCs w:val="28"/>
                <w:lang w:eastAsia="ru-RU"/>
              </w:rPr>
              <w:t>Муниципальная ярмарка.</w:t>
            </w:r>
          </w:p>
        </w:tc>
        <w:tc>
          <w:tcPr>
            <w:tcW w:w="2799" w:type="dxa"/>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before="60"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before="60" w:after="0" w:line="240" w:lineRule="atLeast"/>
              <w:rPr>
                <w:rFonts w:ascii="Times New Roman" w:eastAsia="Times New Roman" w:hAnsi="Times New Roman" w:cs="Times New Roman"/>
                <w:b/>
                <w:sz w:val="28"/>
                <w:szCs w:val="28"/>
                <w:lang w:eastAsia="ru-RU"/>
              </w:rPr>
            </w:pPr>
          </w:p>
        </w:tc>
        <w:tc>
          <w:tcPr>
            <w:tcW w:w="2799" w:type="dxa"/>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торговой площадью </w:t>
            </w:r>
          </w:p>
        </w:tc>
        <w:tc>
          <w:tcPr>
            <w:tcW w:w="1724"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торговой площади </w:t>
            </w:r>
          </w:p>
        </w:tc>
        <w:tc>
          <w:tcPr>
            <w:tcW w:w="2398" w:type="dxa"/>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before="60"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before="60" w:after="0" w:line="24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before="60" w:after="100" w:afterAutospacing="1"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before="60" w:after="100" w:afterAutospacing="1"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w:t>
            </w:r>
          </w:p>
        </w:tc>
        <w:tc>
          <w:tcPr>
            <w:tcW w:w="2398" w:type="dxa"/>
          </w:tcPr>
          <w:p w:rsidR="003D0E85" w:rsidRPr="003D0E85" w:rsidRDefault="003D0E85" w:rsidP="003D0E85">
            <w:pPr>
              <w:spacing w:before="60"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hRule="exact" w:val="1077"/>
        </w:trPr>
        <w:tc>
          <w:tcPr>
            <w:tcW w:w="495" w:type="dxa"/>
            <w:vMerge/>
          </w:tcPr>
          <w:p w:rsidR="003D0E85" w:rsidRPr="003D0E85" w:rsidRDefault="003D0E85" w:rsidP="003D0E85">
            <w:pPr>
              <w:spacing w:before="60"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before="60" w:after="0" w:line="24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before="60"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bl>
    <w:p w:rsidR="003D0E85" w:rsidRPr="003D0E85" w:rsidRDefault="003D0E85" w:rsidP="003D0E85">
      <w:pPr>
        <w:spacing w:before="60" w:after="0" w:line="240" w:lineRule="atLeast"/>
        <w:ind w:left="-284" w:right="-57"/>
        <w:jc w:val="both"/>
        <w:rPr>
          <w:rFonts w:ascii="Times New Roman" w:eastAsia="Times New Roman" w:hAnsi="Times New Roman" w:cs="Times New Roman"/>
          <w:b/>
          <w:noProof/>
          <w:sz w:val="28"/>
          <w:szCs w:val="28"/>
          <w:lang w:eastAsia="ru-RU"/>
        </w:rPr>
      </w:pPr>
    </w:p>
    <w:p w:rsidR="003D0E85" w:rsidRPr="003D0E85" w:rsidRDefault="003D0E85" w:rsidP="003D0E85">
      <w:pPr>
        <w:spacing w:before="60" w:after="0" w:line="240" w:lineRule="atLeast"/>
        <w:ind w:left="-284" w:right="-57"/>
        <w:jc w:val="both"/>
        <w:rPr>
          <w:rFonts w:ascii="Times New Roman" w:eastAsia="Times New Roman" w:hAnsi="Times New Roman" w:cs="Times New Roman"/>
          <w:b/>
          <w:noProof/>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26" w:name="_Toc128998690"/>
      <w:r w:rsidRPr="003D0E85">
        <w:rPr>
          <w:rFonts w:ascii="Times New Roman" w:eastAsia="Times New Roman" w:hAnsi="Times New Roman" w:cs="Times New Roman"/>
          <w:b/>
          <w:bCs/>
          <w:sz w:val="28"/>
          <w:szCs w:val="28"/>
          <w:lang w:eastAsia="ru-RU"/>
        </w:rPr>
        <w:t xml:space="preserve">Таблица 1.2.5 -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w:t>
      </w:r>
      <w:r w:rsidRPr="003D0E85">
        <w:rPr>
          <w:rFonts w:ascii="Times New Roman" w:eastAsia="Times New Roman" w:hAnsi="Times New Roman" w:cs="Times New Roman"/>
          <w:b/>
          <w:bCs/>
          <w:noProof/>
          <w:sz w:val="28"/>
          <w:szCs w:val="28"/>
          <w:lang w:eastAsia="ru-RU"/>
        </w:rPr>
        <w:t xml:space="preserve">объектов </w:t>
      </w:r>
      <w:r w:rsidRPr="003D0E85">
        <w:rPr>
          <w:rFonts w:ascii="Times New Roman" w:eastAsia="Times New Roman" w:hAnsi="Times New Roman" w:cs="Times New Roman"/>
          <w:b/>
          <w:bCs/>
          <w:sz w:val="28"/>
          <w:szCs w:val="28"/>
          <w:lang w:eastAsia="ru-RU"/>
        </w:rPr>
        <w:t>местного значения в области создания условий для массового отдыха и объектов благоустройства территории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c>
          <w:tcPr>
            <w:tcW w:w="495" w:type="dxa"/>
            <w:shd w:val="clear" w:color="auto" w:fill="auto"/>
          </w:tcPr>
          <w:p w:rsidR="003D0E85" w:rsidRPr="003D0E85" w:rsidRDefault="003D0E85" w:rsidP="003D0E85">
            <w:pPr>
              <w:spacing w:after="0" w:line="240" w:lineRule="auto"/>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40" w:lineRule="auto"/>
              <w:jc w:val="center"/>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40" w:lineRule="auto"/>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40" w:lineRule="auto"/>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40" w:lineRule="auto"/>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40" w:lineRule="auto"/>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40" w:lineRule="auto"/>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40" w:lineRule="auto"/>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Озелененные территории общего пользования:</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озелененными территориями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1 жителя</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-парки</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Не нормируется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Не нормируется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-скверы</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Не нормируется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га</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Не нормируется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-бульвары и пешеходные аллеи</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Не нормируется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 (ширина)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color w:val="FF0000"/>
                <w:sz w:val="28"/>
                <w:szCs w:val="28"/>
                <w:lang w:eastAsia="ru-RU"/>
              </w:rPr>
            </w:pPr>
            <w:r w:rsidRPr="003D0E85">
              <w:rPr>
                <w:rFonts w:ascii="Times New Roman" w:eastAsia="Times New Roman" w:hAnsi="Times New Roman" w:cs="Times New Roman"/>
                <w:sz w:val="28"/>
                <w:szCs w:val="28"/>
                <w:lang w:eastAsia="ru-RU"/>
              </w:rPr>
              <w:t xml:space="preserve">В соответствии с РНГП Краснодарского края </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w:t>
            </w:r>
          </w:p>
        </w:tc>
        <w:tc>
          <w:tcPr>
            <w:tcW w:w="2398"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Не нормируется</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w:t>
            </w:r>
          </w:p>
        </w:tc>
        <w:tc>
          <w:tcPr>
            <w:tcW w:w="2336" w:type="dxa"/>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Иные общественные пространства:</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 площадки</w:t>
            </w:r>
            <w:r w:rsidRPr="003D0E85">
              <w:rPr>
                <w:rFonts w:ascii="Times New Roman" w:eastAsia="Times New Roman" w:hAnsi="Times New Roman" w:cs="Times New Roman"/>
                <w:sz w:val="28"/>
                <w:szCs w:val="28"/>
                <w:lang w:eastAsia="ru-RU"/>
              </w:rPr>
              <w:t xml:space="preserve"> для игр детей дошкольного и младшего школьного возраста</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r w:rsidRPr="003D0E85">
              <w:rPr>
                <w:rFonts w:ascii="Times New Roman" w:eastAsia="Times New Roman" w:hAnsi="Times New Roman" w:cs="Times New Roman"/>
                <w:noProof/>
                <w:sz w:val="28"/>
                <w:szCs w:val="28"/>
                <w:lang w:eastAsia="ru-RU"/>
              </w:rPr>
              <w:t>площадками</w:t>
            </w:r>
            <w:r w:rsidRPr="003D0E85">
              <w:rPr>
                <w:rFonts w:ascii="Times New Roman" w:eastAsia="Times New Roman" w:hAnsi="Times New Roman" w:cs="Times New Roman"/>
                <w:sz w:val="28"/>
                <w:szCs w:val="28"/>
                <w:lang w:eastAsia="ru-RU"/>
              </w:rPr>
              <w:t xml:space="preserve"> для игр детей дошкольного и младшего школьного возраста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100 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площади квартир</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кв. 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Не нормируется</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-площадки для отдыха взрослого населения</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r w:rsidRPr="003D0E85">
              <w:rPr>
                <w:rFonts w:ascii="Times New Roman" w:eastAsia="Times New Roman" w:hAnsi="Times New Roman" w:cs="Times New Roman"/>
                <w:noProof/>
                <w:sz w:val="28"/>
                <w:szCs w:val="28"/>
                <w:lang w:eastAsia="ru-RU"/>
              </w:rPr>
              <w:t>площадками для отдыха взрослого населения</w:t>
            </w:r>
            <w:r w:rsidRPr="003D0E85">
              <w:rPr>
                <w:rFonts w:ascii="Times New Roman" w:eastAsia="Times New Roman" w:hAnsi="Times New Roman" w:cs="Times New Roman"/>
                <w:sz w:val="28"/>
                <w:szCs w:val="28"/>
                <w:lang w:eastAsia="ru-RU"/>
              </w:rPr>
              <w:t xml:space="preserve">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100 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площади квартир</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кв. 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Не нормируется</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-пляжи</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площадью пляжей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пляжа на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В </w:t>
            </w:r>
            <w:r w:rsidRPr="003D0E85">
              <w:rPr>
                <w:rFonts w:ascii="Times New Roman" w:eastAsia="Times New Roman" w:hAnsi="Times New Roman" w:cs="Times New Roman"/>
                <w:sz w:val="28"/>
                <w:szCs w:val="28"/>
                <w:lang w:eastAsia="ru-RU"/>
              </w:rPr>
              <w:t>соответствии с РНГП Краснодарского края</w:t>
            </w:r>
            <w:r w:rsidRPr="003D0E85">
              <w:rPr>
                <w:rFonts w:ascii="Times New Roman" w:eastAsia="Times New Roman" w:hAnsi="Times New Roman" w:cs="Times New Roman"/>
                <w:bCs/>
                <w:sz w:val="28"/>
                <w:szCs w:val="28"/>
                <w:lang w:eastAsia="ru-RU"/>
              </w:rPr>
              <w:t xml:space="preserve"> </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на </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1 посетителя</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rPr>
          <w:trHeight w:val="284"/>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val="680"/>
        </w:trPr>
        <w:tc>
          <w:tcPr>
            <w:tcW w:w="9752" w:type="dxa"/>
            <w:gridSpan w:val="5"/>
            <w:shd w:val="clear" w:color="auto" w:fill="auto"/>
          </w:tcPr>
          <w:p w:rsidR="003D0E85" w:rsidRPr="003D0E85" w:rsidRDefault="003D0E85" w:rsidP="003D0E85">
            <w:pPr>
              <w:spacing w:after="0" w:line="220" w:lineRule="atLeast"/>
              <w:jc w:val="both"/>
              <w:rPr>
                <w:rFonts w:ascii="Times New Roman" w:eastAsia="Times New Roman" w:hAnsi="Times New Roman" w:cs="Times New Roman"/>
                <w:i/>
                <w:iCs/>
                <w:sz w:val="28"/>
                <w:szCs w:val="28"/>
                <w:lang w:eastAsia="ru-RU"/>
              </w:rPr>
            </w:pPr>
            <w:r w:rsidRPr="003D0E85">
              <w:rPr>
                <w:rFonts w:ascii="Times New Roman" w:eastAsia="Times New Roman" w:hAnsi="Times New Roman" w:cs="Times New Roman"/>
                <w:i/>
                <w:iCs/>
                <w:sz w:val="28"/>
                <w:szCs w:val="28"/>
                <w:lang w:eastAsia="ru-RU"/>
              </w:rPr>
              <w:t>Примечание –</w:t>
            </w:r>
          </w:p>
          <w:p w:rsidR="003D0E85" w:rsidRPr="003D0E85" w:rsidRDefault="003D0E85" w:rsidP="003D0E85">
            <w:pPr>
              <w:spacing w:after="0" w:line="220" w:lineRule="atLeast"/>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i/>
                <w:iCs/>
                <w:sz w:val="28"/>
                <w:szCs w:val="28"/>
                <w:lang w:eastAsia="ru-RU"/>
              </w:rPr>
              <w:t>При проектировании объектов благоустройства и озеленения общего пользования необходимо руководствоваться правилами благоустройства территории Дербентского сельского поселения.</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27" w:name="_Toc128998691"/>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 xml:space="preserve">Таблица 1.2.6 -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объектов местного значения в области электроснабжения</w:t>
      </w:r>
      <w:bookmarkStart w:id="28" w:name="_Hlk129850010"/>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794"/>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60" w:line="24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noProof/>
                <w:sz w:val="28"/>
                <w:szCs w:val="28"/>
                <w:lang w:eastAsia="ru-RU"/>
              </w:rPr>
              <w:t>Объекты в области электроснабжения населения</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 xml:space="preserve">Минимально </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w:t>
            </w:r>
            <w:r w:rsidRPr="003D0E85">
              <w:rPr>
                <w:rFonts w:ascii="Times New Roman" w:eastAsia="Times New Roman" w:hAnsi="Times New Roman" w:cs="Times New Roman"/>
                <w:sz w:val="28"/>
                <w:szCs w:val="28"/>
                <w:lang w:eastAsia="ru-RU"/>
              </w:rPr>
              <w:t>удельная расчетная коммунально-бытовая электрическая нагрузка</w:t>
            </w:r>
            <w:r w:rsidRPr="003D0E85">
              <w:rPr>
                <w:rFonts w:ascii="Times New Roman" w:eastAsia="Times New Roman" w:hAnsi="Times New Roman" w:cs="Times New Roman"/>
                <w:bCs/>
                <w:sz w:val="28"/>
                <w:szCs w:val="28"/>
                <w:lang w:eastAsia="ru-RU"/>
              </w:rPr>
              <w:t xml:space="preserve">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кВт*ч на 1 чел.</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0,14</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-минимальный размер земельного участка для установки опоры воздушной линии электропередачи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кв. 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before="60"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before="60"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40" w:line="220" w:lineRule="atLeast"/>
              <w:rPr>
                <w:rFonts w:ascii="Times New Roman" w:eastAsia="Times New Roman" w:hAnsi="Times New Roman" w:cs="Times New Roman"/>
                <w:sz w:val="28"/>
                <w:szCs w:val="28"/>
                <w:lang w:eastAsia="ru-RU"/>
              </w:rPr>
            </w:pPr>
          </w:p>
        </w:tc>
      </w:tr>
      <w:tr w:rsidR="003D0E85" w:rsidRPr="003D0E85" w:rsidTr="005E7677">
        <w:trPr>
          <w:trHeight w:val="1588"/>
        </w:trPr>
        <w:tc>
          <w:tcPr>
            <w:tcW w:w="9752" w:type="dxa"/>
            <w:gridSpan w:val="5"/>
            <w:shd w:val="clear" w:color="auto" w:fill="auto"/>
          </w:tcPr>
          <w:p w:rsidR="003D0E85" w:rsidRPr="003D0E85" w:rsidRDefault="003D0E85" w:rsidP="003D0E85">
            <w:pPr>
              <w:spacing w:before="60" w:after="60" w:line="240" w:lineRule="atLeast"/>
              <w:jc w:val="both"/>
              <w:rPr>
                <w:rFonts w:ascii="Times New Roman" w:eastAsia="Times New Roman" w:hAnsi="Times New Roman" w:cs="Times New Roman"/>
                <w:bCs/>
                <w:i/>
                <w:iCs/>
                <w:sz w:val="28"/>
                <w:szCs w:val="28"/>
                <w:lang w:eastAsia="ru-RU"/>
              </w:rPr>
            </w:pPr>
            <w:r w:rsidRPr="003D0E85">
              <w:rPr>
                <w:rFonts w:ascii="Times New Roman" w:eastAsia="Times New Roman" w:hAnsi="Times New Roman" w:cs="Times New Roman"/>
                <w:bCs/>
                <w:i/>
                <w:iCs/>
                <w:sz w:val="28"/>
                <w:szCs w:val="28"/>
                <w:lang w:eastAsia="ru-RU"/>
              </w:rPr>
              <w:t xml:space="preserve">Примечание – </w:t>
            </w:r>
          </w:p>
          <w:p w:rsidR="003D0E85" w:rsidRPr="003D0E85" w:rsidRDefault="003D0E85" w:rsidP="003D0E85">
            <w:pPr>
              <w:spacing w:before="60" w:after="120" w:line="220" w:lineRule="atLeast"/>
              <w:jc w:val="both"/>
              <w:rPr>
                <w:rFonts w:ascii="Times New Roman" w:eastAsia="Times New Roman" w:hAnsi="Times New Roman" w:cs="Times New Roman"/>
                <w:i/>
                <w:iCs/>
                <w:sz w:val="28"/>
                <w:szCs w:val="28"/>
                <w:lang w:eastAsia="ru-RU"/>
              </w:rPr>
            </w:pPr>
            <w:r w:rsidRPr="003D0E85">
              <w:rPr>
                <w:rFonts w:ascii="Times New Roman" w:eastAsia="Times New Roman" w:hAnsi="Times New Roman" w:cs="Times New Roman"/>
                <w:bCs/>
                <w:i/>
                <w:iCs/>
                <w:sz w:val="28"/>
                <w:szCs w:val="28"/>
                <w:lang w:eastAsia="ru-RU"/>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3D0E85">
              <w:rPr>
                <w:rFonts w:ascii="Times New Roman" w:eastAsia="Times New Roman" w:hAnsi="Times New Roman" w:cs="Times New Roman"/>
                <w:bCs/>
                <w:i/>
                <w:iCs/>
                <w:sz w:val="28"/>
                <w:szCs w:val="28"/>
                <w:lang w:eastAsia="ru-RU"/>
              </w:rPr>
              <w:t>электроотопления</w:t>
            </w:r>
            <w:proofErr w:type="spellEnd"/>
            <w:r w:rsidRPr="003D0E85">
              <w:rPr>
                <w:rFonts w:ascii="Times New Roman" w:eastAsia="Times New Roman" w:hAnsi="Times New Roman" w:cs="Times New Roman"/>
                <w:bCs/>
                <w:i/>
                <w:iCs/>
                <w:sz w:val="28"/>
                <w:szCs w:val="28"/>
                <w:lang w:eastAsia="ru-RU"/>
              </w:rPr>
              <w:t xml:space="preserve"> и </w:t>
            </w:r>
            <w:proofErr w:type="spellStart"/>
            <w:r w:rsidRPr="003D0E85">
              <w:rPr>
                <w:rFonts w:ascii="Times New Roman" w:eastAsia="Times New Roman" w:hAnsi="Times New Roman" w:cs="Times New Roman"/>
                <w:bCs/>
                <w:i/>
                <w:iCs/>
                <w:sz w:val="28"/>
                <w:szCs w:val="28"/>
                <w:lang w:eastAsia="ru-RU"/>
              </w:rPr>
              <w:t>электроводонагрева</w:t>
            </w:r>
            <w:proofErr w:type="spellEnd"/>
            <w:r w:rsidRPr="003D0E85">
              <w:rPr>
                <w:rFonts w:ascii="Times New Roman" w:eastAsia="Times New Roman" w:hAnsi="Times New Roman" w:cs="Times New Roman"/>
                <w:bCs/>
                <w:i/>
                <w:iCs/>
                <w:sz w:val="28"/>
                <w:szCs w:val="28"/>
                <w:lang w:eastAsia="ru-RU"/>
              </w:rPr>
              <w:t>.</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29" w:name="_Toc128998692"/>
      <w:r w:rsidRPr="003D0E85">
        <w:rPr>
          <w:rFonts w:ascii="Times New Roman" w:eastAsia="Times New Roman" w:hAnsi="Times New Roman" w:cs="Times New Roman"/>
          <w:b/>
          <w:bCs/>
          <w:sz w:val="28"/>
          <w:szCs w:val="28"/>
          <w:lang w:eastAsia="ru-RU"/>
        </w:rPr>
        <w:t xml:space="preserve">Таблица 1.2.7 -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объектов местного значения в области газоснабжения</w:t>
      </w:r>
      <w:bookmarkEnd w:id="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794"/>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shd w:val="clear" w:color="auto" w:fill="auto"/>
          </w:tcPr>
          <w:p w:rsidR="003D0E85" w:rsidRPr="003D0E85" w:rsidRDefault="003D0E85" w:rsidP="003D0E85">
            <w:pPr>
              <w:spacing w:after="120" w:line="220" w:lineRule="atLeast"/>
              <w:jc w:val="both"/>
              <w:rPr>
                <w:rFonts w:ascii="Times New Roman" w:eastAsia="Calibri" w:hAnsi="Times New Roman" w:cs="Times New Roman"/>
                <w:sz w:val="28"/>
                <w:szCs w:val="28"/>
              </w:rPr>
            </w:pPr>
            <w:r w:rsidRPr="003D0E85">
              <w:rPr>
                <w:rFonts w:ascii="Times New Roman" w:eastAsia="Calibri" w:hAnsi="Times New Roman" w:cs="Times New Roman"/>
                <w:sz w:val="28"/>
                <w:szCs w:val="28"/>
              </w:rPr>
              <w:t>Газорегуляторные пункты.</w:t>
            </w:r>
          </w:p>
          <w:p w:rsidR="003D0E85" w:rsidRPr="003D0E85" w:rsidRDefault="003D0E85" w:rsidP="003D0E85">
            <w:pPr>
              <w:spacing w:after="120" w:line="220" w:lineRule="atLeast"/>
              <w:jc w:val="both"/>
              <w:rPr>
                <w:rFonts w:ascii="Times New Roman" w:eastAsia="Calibri" w:hAnsi="Times New Roman" w:cs="Times New Roman"/>
                <w:sz w:val="28"/>
                <w:szCs w:val="28"/>
              </w:rPr>
            </w:pPr>
            <w:r w:rsidRPr="003D0E85">
              <w:rPr>
                <w:rFonts w:ascii="Times New Roman" w:eastAsia="Calibri" w:hAnsi="Times New Roman" w:cs="Times New Roman"/>
                <w:sz w:val="28"/>
                <w:szCs w:val="28"/>
              </w:rPr>
              <w:t>Газопроводы высокого давления.</w:t>
            </w:r>
          </w:p>
          <w:p w:rsidR="003D0E85" w:rsidRPr="003D0E85" w:rsidRDefault="003D0E85" w:rsidP="003D0E85">
            <w:pPr>
              <w:spacing w:after="120" w:line="220" w:lineRule="atLeast"/>
              <w:jc w:val="both"/>
              <w:rPr>
                <w:rFonts w:ascii="Times New Roman" w:eastAsia="Calibri" w:hAnsi="Times New Roman" w:cs="Times New Roman"/>
                <w:sz w:val="28"/>
                <w:szCs w:val="28"/>
              </w:rPr>
            </w:pPr>
            <w:r w:rsidRPr="003D0E85">
              <w:rPr>
                <w:rFonts w:ascii="Times New Roman" w:eastAsia="Calibri" w:hAnsi="Times New Roman" w:cs="Times New Roman"/>
                <w:sz w:val="28"/>
                <w:szCs w:val="28"/>
              </w:rPr>
              <w:lastRenderedPageBreak/>
              <w:t>Газопроводы среднего давления.</w:t>
            </w:r>
          </w:p>
          <w:p w:rsidR="003D0E85" w:rsidRPr="003D0E85" w:rsidRDefault="003D0E85" w:rsidP="003D0E85">
            <w:pPr>
              <w:spacing w:after="120" w:line="22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Газопроводы низкого давления.</w:t>
            </w: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lastRenderedPageBreak/>
              <w:t>Минимально допустимый уровень обеспеченности: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-удельный расход природного газа </w:t>
            </w:r>
            <w:r w:rsidRPr="003D0E85">
              <w:rPr>
                <w:rFonts w:ascii="Times New Roman" w:eastAsia="Times New Roman" w:hAnsi="Times New Roman" w:cs="Times New Roman"/>
                <w:bCs/>
                <w:sz w:val="28"/>
                <w:szCs w:val="28"/>
                <w:lang w:eastAsia="ru-RU"/>
              </w:rPr>
              <w:t xml:space="preserve">на </w:t>
            </w:r>
            <w:r w:rsidRPr="003D0E85">
              <w:rPr>
                <w:rFonts w:ascii="Times New Roman" w:eastAsia="Times New Roman" w:hAnsi="Times New Roman" w:cs="Times New Roman"/>
                <w:bCs/>
                <w:sz w:val="28"/>
                <w:szCs w:val="28"/>
                <w:lang w:eastAsia="ru-RU"/>
              </w:rPr>
              <w:lastRenderedPageBreak/>
              <w:t>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lastRenderedPageBreak/>
              <w:t>куб. м/ч на 1 человек</w:t>
            </w: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0,0157</w:t>
            </w:r>
          </w:p>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-удельный расход природного газа </w:t>
            </w:r>
            <w:r w:rsidRPr="003D0E85">
              <w:rPr>
                <w:rFonts w:ascii="Times New Roman" w:eastAsia="Times New Roman" w:hAnsi="Times New Roman" w:cs="Times New Roman"/>
                <w:bCs/>
                <w:sz w:val="28"/>
                <w:szCs w:val="28"/>
                <w:lang w:eastAsia="ru-RU"/>
              </w:rPr>
              <w:t>на индивидуально-бытовые нужды населения при наличии газовой плиты и горячем водоснабжении от газовых водонагревателей</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куб. м/ч на 1 человек</w:t>
            </w: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0,0387</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-удельный расход природного газа </w:t>
            </w:r>
            <w:r w:rsidRPr="003D0E85">
              <w:rPr>
                <w:rFonts w:ascii="Times New Roman" w:eastAsia="Times New Roman" w:hAnsi="Times New Roman" w:cs="Times New Roman"/>
                <w:bCs/>
                <w:sz w:val="28"/>
                <w:szCs w:val="28"/>
                <w:lang w:eastAsia="ru-RU"/>
              </w:rPr>
              <w:t>на 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куб. м/ч на 1 человек</w:t>
            </w: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0,0230</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-удельный расход природного газа </w:t>
            </w:r>
            <w:r w:rsidRPr="003D0E85">
              <w:rPr>
                <w:rFonts w:ascii="Times New Roman" w:eastAsia="Times New Roman" w:hAnsi="Times New Roman" w:cs="Times New Roman"/>
                <w:bCs/>
                <w:sz w:val="28"/>
                <w:szCs w:val="28"/>
                <w:lang w:eastAsia="ru-RU"/>
              </w:rPr>
              <w:t>на отопление жилых помещений в календарный месяц отопительного сезона</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куб. м/кв. м </w:t>
            </w:r>
            <w:r w:rsidRPr="003D0E85">
              <w:rPr>
                <w:rFonts w:ascii="Times New Roman" w:eastAsia="Times New Roman" w:hAnsi="Times New Roman" w:cs="Times New Roman"/>
                <w:sz w:val="28"/>
                <w:szCs w:val="28"/>
                <w:lang w:eastAsia="ru-RU"/>
              </w:rPr>
              <w:br/>
              <w:t xml:space="preserve">в час     </w:t>
            </w: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0,0155</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Размер земельного участка</w:t>
            </w:r>
          </w:p>
        </w:tc>
        <w:tc>
          <w:tcPr>
            <w:tcW w:w="172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rPr>
          <w:trHeight w:val="1134"/>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30" w:name="_Toc128998693"/>
      <w:r w:rsidRPr="003D0E85">
        <w:rPr>
          <w:rFonts w:ascii="Times New Roman" w:eastAsia="Times New Roman" w:hAnsi="Times New Roman" w:cs="Times New Roman"/>
          <w:b/>
          <w:bCs/>
          <w:sz w:val="28"/>
          <w:szCs w:val="28"/>
          <w:lang w:eastAsia="ru-RU"/>
        </w:rPr>
        <w:t xml:space="preserve">Таблица 1.2.8 -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объектов местного значения в области теплоснабжения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3D0E85" w:rsidRPr="003D0E85" w:rsidTr="005E7677">
        <w:trPr>
          <w:trHeight w:val="794"/>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59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единица</w:t>
            </w:r>
          </w:p>
        </w:tc>
        <w:tc>
          <w:tcPr>
            <w:tcW w:w="2530"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5" w:type="dxa"/>
            <w:shd w:val="clear" w:color="auto" w:fill="auto"/>
          </w:tcPr>
          <w:p w:rsidR="003D0E85" w:rsidRPr="003D0E85" w:rsidRDefault="003D0E85" w:rsidP="003D0E85">
            <w:pPr>
              <w:spacing w:after="60" w:line="240" w:lineRule="atLeast"/>
              <w:rPr>
                <w:rFonts w:ascii="Times New Roman" w:eastAsia="Times New Roman" w:hAnsi="Times New Roman" w:cs="Times New Roman"/>
                <w:b/>
                <w:sz w:val="28"/>
                <w:szCs w:val="28"/>
                <w:lang w:eastAsia="ru-RU"/>
              </w:rPr>
            </w:pPr>
          </w:p>
        </w:tc>
        <w:tc>
          <w:tcPr>
            <w:tcW w:w="2798"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59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c>
          <w:tcPr>
            <w:tcW w:w="2530"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5" w:type="dxa"/>
            <w:vMerge w:val="restart"/>
            <w:shd w:val="clear" w:color="auto" w:fill="auto"/>
          </w:tcPr>
          <w:p w:rsidR="003D0E85" w:rsidRPr="003D0E85" w:rsidRDefault="003D0E85" w:rsidP="003D0E85">
            <w:pPr>
              <w:spacing w:after="40" w:line="220" w:lineRule="atLeast"/>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Котельные.</w:t>
            </w:r>
          </w:p>
          <w:p w:rsidR="003D0E85" w:rsidRPr="003D0E85" w:rsidRDefault="003D0E85" w:rsidP="003D0E85">
            <w:pPr>
              <w:spacing w:after="40" w:line="220" w:lineRule="atLeast"/>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Тепловые сети.</w:t>
            </w:r>
          </w:p>
          <w:p w:rsidR="003D0E85" w:rsidRPr="003D0E85" w:rsidRDefault="003D0E85" w:rsidP="003D0E85">
            <w:pPr>
              <w:spacing w:after="40" w:line="220" w:lineRule="atLeast"/>
              <w:rPr>
                <w:rFonts w:ascii="Times New Roman" w:eastAsia="Times New Roman" w:hAnsi="Times New Roman" w:cs="Times New Roman"/>
                <w:b/>
                <w:sz w:val="28"/>
                <w:szCs w:val="28"/>
                <w:lang w:eastAsia="ru-RU"/>
              </w:rPr>
            </w:pPr>
          </w:p>
        </w:tc>
        <w:tc>
          <w:tcPr>
            <w:tcW w:w="2798" w:type="dxa"/>
            <w:shd w:val="clear" w:color="auto" w:fill="auto"/>
          </w:tcPr>
          <w:p w:rsidR="003D0E85" w:rsidRPr="003D0E85" w:rsidRDefault="003D0E85" w:rsidP="003D0E85">
            <w:pPr>
              <w:spacing w:after="6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 xml:space="preserve">Минимально </w:t>
            </w:r>
          </w:p>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допустимый уровень обеспеченности:</w:t>
            </w:r>
            <w:r w:rsidRPr="003D0E85">
              <w:rPr>
                <w:rFonts w:ascii="Times New Roman" w:eastAsia="Times New Roman" w:hAnsi="Times New Roman" w:cs="Times New Roman"/>
                <w:bCs/>
                <w:sz w:val="28"/>
                <w:szCs w:val="28"/>
                <w:lang w:eastAsia="ru-RU"/>
              </w:rPr>
              <w:t xml:space="preserve"> </w:t>
            </w:r>
          </w:p>
        </w:tc>
        <w:tc>
          <w:tcPr>
            <w:tcW w:w="1594"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p>
        </w:tc>
        <w:tc>
          <w:tcPr>
            <w:tcW w:w="2530"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5" w:type="dxa"/>
            <w:vMerge/>
            <w:shd w:val="clear" w:color="auto" w:fill="auto"/>
          </w:tcPr>
          <w:p w:rsidR="003D0E85" w:rsidRPr="003D0E85" w:rsidRDefault="003D0E85" w:rsidP="003D0E85">
            <w:pPr>
              <w:spacing w:after="40" w:line="220" w:lineRule="atLeast"/>
              <w:jc w:val="both"/>
              <w:rPr>
                <w:rFonts w:ascii="Times New Roman" w:eastAsia="Times New Roman" w:hAnsi="Times New Roman" w:cs="Times New Roman"/>
                <w:sz w:val="28"/>
                <w:szCs w:val="28"/>
                <w:lang w:eastAsia="ru-RU"/>
              </w:rPr>
            </w:pPr>
          </w:p>
        </w:tc>
        <w:tc>
          <w:tcPr>
            <w:tcW w:w="2798" w:type="dxa"/>
            <w:shd w:val="clear" w:color="auto" w:fill="auto"/>
          </w:tcPr>
          <w:p w:rsidR="003D0E85" w:rsidRPr="003D0E85" w:rsidRDefault="003D0E85" w:rsidP="003D0E85">
            <w:pPr>
              <w:spacing w:after="6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bCs/>
                <w:sz w:val="28"/>
                <w:szCs w:val="28"/>
                <w:lang w:eastAsia="ru-RU"/>
              </w:rPr>
              <w:t xml:space="preserve">-удельный расход тепловой энергии на отопление </w:t>
            </w:r>
            <w:r w:rsidRPr="003D0E85">
              <w:rPr>
                <w:rFonts w:ascii="Times New Roman" w:eastAsia="Times New Roman" w:hAnsi="Times New Roman" w:cs="Times New Roman"/>
                <w:sz w:val="28"/>
                <w:szCs w:val="28"/>
                <w:lang w:eastAsia="ru-RU"/>
              </w:rPr>
              <w:t>жилых и нежилых помещений в многоквартирном доме или жилом доме</w:t>
            </w:r>
          </w:p>
        </w:tc>
        <w:tc>
          <w:tcPr>
            <w:tcW w:w="1594"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ккал/час на 1 кв. м общей площади</w:t>
            </w:r>
          </w:p>
        </w:tc>
        <w:tc>
          <w:tcPr>
            <w:tcW w:w="2530"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30,65</w:t>
            </w:r>
          </w:p>
        </w:tc>
      </w:tr>
      <w:tr w:rsidR="003D0E85" w:rsidRPr="003D0E85" w:rsidTr="005E7677">
        <w:trPr>
          <w:trHeight w:val="1134"/>
        </w:trPr>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8" w:type="dxa"/>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ккал/час на 1 кв. м общей площади</w:t>
            </w:r>
          </w:p>
        </w:tc>
        <w:tc>
          <w:tcPr>
            <w:tcW w:w="2530"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45,98</w:t>
            </w:r>
          </w:p>
        </w:tc>
      </w:tr>
      <w:tr w:rsidR="003D0E85" w:rsidRPr="003D0E85" w:rsidTr="005E7677">
        <w:trPr>
          <w:trHeight w:val="454"/>
        </w:trPr>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8" w:type="dxa"/>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594"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w:t>
            </w:r>
          </w:p>
        </w:tc>
        <w:tc>
          <w:tcPr>
            <w:tcW w:w="2530"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val="794"/>
        </w:trPr>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798"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594"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p>
        </w:tc>
        <w:tc>
          <w:tcPr>
            <w:tcW w:w="2530"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bl>
    <w:p w:rsidR="003D0E85" w:rsidRPr="003D0E85" w:rsidRDefault="003D0E85" w:rsidP="003D0E85">
      <w:pPr>
        <w:spacing w:after="40" w:line="220" w:lineRule="atLeast"/>
        <w:ind w:left="-284" w:right="-57"/>
        <w:jc w:val="both"/>
        <w:rPr>
          <w:rFonts w:ascii="Times New Roman" w:eastAsia="Times New Roman" w:hAnsi="Times New Roman" w:cs="Times New Roman"/>
          <w:b/>
          <w:bCs/>
          <w:sz w:val="28"/>
          <w:szCs w:val="28"/>
          <w:lang w:eastAsia="ru-RU"/>
        </w:rPr>
      </w:pPr>
      <w:bookmarkStart w:id="31" w:name="_Toc128998694"/>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 xml:space="preserve">Таблица 1.2.9 -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объектов местного значения в области водоснабжения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794"/>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after="12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Водозаборы.</w:t>
            </w:r>
          </w:p>
          <w:p w:rsidR="003D0E85" w:rsidRPr="003D0E85" w:rsidRDefault="003D0E85" w:rsidP="003D0E85">
            <w:pPr>
              <w:spacing w:after="12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Станции очистки воды.</w:t>
            </w:r>
          </w:p>
          <w:p w:rsidR="003D0E85" w:rsidRPr="003D0E85" w:rsidRDefault="003D0E85" w:rsidP="003D0E85">
            <w:pPr>
              <w:spacing w:after="12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Насосные станции.</w:t>
            </w:r>
          </w:p>
          <w:p w:rsidR="003D0E85" w:rsidRPr="003D0E85" w:rsidRDefault="003D0E85" w:rsidP="003D0E85">
            <w:pPr>
              <w:spacing w:after="12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Водопроводные сети.</w:t>
            </w: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FFFFFF"/>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c>
          <w:tcPr>
            <w:tcW w:w="2398" w:type="dxa"/>
            <w:shd w:val="clear" w:color="auto" w:fill="FFFFFF"/>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before="60" w:after="12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л /сутки</w:t>
            </w:r>
            <w:r w:rsidRPr="003D0E85">
              <w:rPr>
                <w:rFonts w:ascii="Times New Roman" w:eastAsia="Times New Roman" w:hAnsi="Times New Roman" w:cs="Times New Roman"/>
                <w:bCs/>
                <w:sz w:val="28"/>
                <w:szCs w:val="28"/>
                <w:lang w:eastAsia="ru-RU"/>
              </w:rPr>
              <w:t xml:space="preserve"> на 1 чел.</w:t>
            </w:r>
          </w:p>
        </w:tc>
        <w:tc>
          <w:tcPr>
            <w:tcW w:w="2398" w:type="dxa"/>
            <w:shd w:val="clear" w:color="auto" w:fill="FFFFFF"/>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223</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before="60" w:after="12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удельное среднесуточное водопотребление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л /сутки</w:t>
            </w:r>
            <w:r w:rsidRPr="003D0E85">
              <w:rPr>
                <w:rFonts w:ascii="Times New Roman" w:eastAsia="Times New Roman" w:hAnsi="Times New Roman" w:cs="Times New Roman"/>
                <w:bCs/>
                <w:sz w:val="28"/>
                <w:szCs w:val="28"/>
                <w:lang w:eastAsia="ru-RU"/>
              </w:rPr>
              <w:t xml:space="preserve"> на 1 чел.</w:t>
            </w:r>
          </w:p>
        </w:tc>
        <w:tc>
          <w:tcPr>
            <w:tcW w:w="2398" w:type="dxa"/>
            <w:shd w:val="clear" w:color="auto" w:fill="FFFFFF"/>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220</w:t>
            </w:r>
          </w:p>
        </w:tc>
      </w:tr>
      <w:tr w:rsidR="003D0E85" w:rsidRPr="003D0E85" w:rsidTr="005E7677">
        <w:trPr>
          <w:trHeight w:hRule="exact" w:val="340"/>
        </w:trPr>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rPr>
          <w:trHeight w:hRule="exact" w:val="340"/>
        </w:trPr>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-для водозаборов </w:t>
            </w: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w:t>
            </w: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-для станций очистки воды</w:t>
            </w:r>
          </w:p>
        </w:tc>
        <w:tc>
          <w:tcPr>
            <w:tcW w:w="1724" w:type="dxa"/>
            <w:shd w:val="clear" w:color="auto" w:fill="auto"/>
          </w:tcPr>
          <w:p w:rsidR="003D0E85" w:rsidRPr="003D0E85" w:rsidRDefault="003D0E85" w:rsidP="003D0E85">
            <w:pPr>
              <w:spacing w:after="0" w:line="220" w:lineRule="atLeast"/>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га</w:t>
            </w:r>
          </w:p>
        </w:tc>
        <w:tc>
          <w:tcPr>
            <w:tcW w:w="2398"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rPr>
          <w:trHeight w:hRule="exact" w:val="340"/>
        </w:trPr>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-для насосных станций </w:t>
            </w: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w:t>
            </w:r>
          </w:p>
        </w:tc>
        <w:tc>
          <w:tcPr>
            <w:tcW w:w="2398" w:type="dxa"/>
            <w:shd w:val="clear" w:color="auto" w:fill="auto"/>
          </w:tcPr>
          <w:p w:rsidR="003D0E85" w:rsidRPr="003D0E85" w:rsidRDefault="003D0E85" w:rsidP="003D0E85">
            <w:pPr>
              <w:spacing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-для водопроводных сетей не нормируется</w:t>
            </w: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w:t>
            </w:r>
          </w:p>
        </w:tc>
        <w:tc>
          <w:tcPr>
            <w:tcW w:w="2398"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rPr>
          <w:trHeight w:hRule="exact" w:val="1021"/>
        </w:trPr>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6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p w:rsidR="003D0E85" w:rsidRPr="003D0E85" w:rsidRDefault="003D0E85" w:rsidP="003D0E85">
            <w:pPr>
              <w:spacing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Не нормируется</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32" w:name="_Toc128998695"/>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 xml:space="preserve">Таблица 1.2.10 -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объектов местного значения в области водоотведения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794"/>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after="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Канализационные</w:t>
            </w:r>
          </w:p>
          <w:p w:rsidR="003D0E85" w:rsidRPr="003D0E85" w:rsidRDefault="003D0E85" w:rsidP="003D0E85">
            <w:pPr>
              <w:spacing w:after="6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очистные сооружения.</w:t>
            </w:r>
          </w:p>
          <w:p w:rsidR="003D0E85" w:rsidRPr="003D0E85" w:rsidRDefault="003D0E85" w:rsidP="003D0E85">
            <w:pPr>
              <w:spacing w:before="120" w:after="12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Канализационные насосные станции.</w:t>
            </w:r>
          </w:p>
          <w:p w:rsidR="003D0E85" w:rsidRPr="003D0E85" w:rsidRDefault="003D0E85" w:rsidP="003D0E85">
            <w:pPr>
              <w:spacing w:before="60" w:after="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Канализационные сети.</w:t>
            </w:r>
          </w:p>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удельное среднесуточное водоотведение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л /сутки</w:t>
            </w:r>
            <w:r w:rsidRPr="003D0E85">
              <w:rPr>
                <w:rFonts w:ascii="Times New Roman" w:eastAsia="Times New Roman" w:hAnsi="Times New Roman" w:cs="Times New Roman"/>
                <w:bCs/>
                <w:sz w:val="28"/>
                <w:szCs w:val="28"/>
                <w:lang w:eastAsia="ru-RU"/>
              </w:rPr>
              <w:t xml:space="preserve"> на 1 чел.</w:t>
            </w:r>
          </w:p>
        </w:tc>
        <w:tc>
          <w:tcPr>
            <w:tcW w:w="2398"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223</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л /сутки</w:t>
            </w:r>
            <w:r w:rsidRPr="003D0E85">
              <w:rPr>
                <w:rFonts w:ascii="Times New Roman" w:eastAsia="Times New Roman" w:hAnsi="Times New Roman" w:cs="Times New Roman"/>
                <w:bCs/>
                <w:sz w:val="28"/>
                <w:szCs w:val="28"/>
                <w:lang w:eastAsia="ru-RU"/>
              </w:rPr>
              <w:t xml:space="preserve"> на 1 чел.</w:t>
            </w:r>
          </w:p>
        </w:tc>
        <w:tc>
          <w:tcPr>
            <w:tcW w:w="2398"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220</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shd w:val="clear" w:color="auto" w:fill="FFFFFF"/>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-для канализационных очистных сооружений</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га</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-для канализационных насосных станций не нормируется</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-для канализационных сетей не нормируется</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rPr>
          <w:trHeight w:val="794"/>
        </w:trPr>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Не нормируется</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bookmarkStart w:id="33" w:name="_Toc128998696"/>
      <w:r w:rsidRPr="003D0E85">
        <w:rPr>
          <w:rFonts w:ascii="Times New Roman" w:eastAsia="Times New Roman" w:hAnsi="Times New Roman" w:cs="Times New Roman"/>
          <w:b/>
          <w:bCs/>
          <w:sz w:val="28"/>
          <w:szCs w:val="28"/>
          <w:lang w:eastAsia="ru-RU"/>
        </w:rPr>
        <w:t xml:space="preserve">Таблица 1.2.11 -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объектов местного значения в области обеспечения населения </w:t>
      </w:r>
      <w:proofErr w:type="spellStart"/>
      <w:r w:rsidRPr="003D0E85">
        <w:rPr>
          <w:rFonts w:ascii="Times New Roman" w:eastAsia="Times New Roman" w:hAnsi="Times New Roman" w:cs="Times New Roman"/>
          <w:b/>
          <w:bCs/>
          <w:sz w:val="28"/>
          <w:szCs w:val="28"/>
          <w:lang w:eastAsia="ru-RU"/>
        </w:rPr>
        <w:t>улично</w:t>
      </w:r>
      <w:proofErr w:type="spellEnd"/>
      <w:r w:rsidRPr="003D0E85">
        <w:rPr>
          <w:rFonts w:ascii="Times New Roman" w:eastAsia="Times New Roman" w:hAnsi="Times New Roman" w:cs="Times New Roman"/>
          <w:b/>
          <w:bCs/>
          <w:sz w:val="28"/>
          <w:szCs w:val="28"/>
          <w:lang w:eastAsia="ru-RU"/>
        </w:rPr>
        <w:t xml:space="preserve"> - дорожной сетью общего пользования в пределах населенного пункта</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ind w:left="-284"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ind w:left="-284"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ind w:left="-284"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ind w:left="-284"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ind w:left="-284" w:right="-57"/>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ind w:left="-284"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ind w:left="-284" w:right="-57"/>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60" w:line="220" w:lineRule="atLeast"/>
              <w:ind w:left="-57" w:right="-57"/>
              <w:rPr>
                <w:rFonts w:ascii="Times New Roman" w:eastAsia="Times New Roman" w:hAnsi="Times New Roman" w:cs="Times New Roman"/>
                <w:b/>
                <w:bCs/>
                <w:noProof/>
                <w:sz w:val="28"/>
                <w:szCs w:val="28"/>
                <w:lang w:eastAsia="ru-RU"/>
              </w:rPr>
            </w:pPr>
            <w:r w:rsidRPr="003D0E85">
              <w:rPr>
                <w:rFonts w:ascii="Times New Roman" w:eastAsia="Times New Roman" w:hAnsi="Times New Roman" w:cs="Times New Roman"/>
                <w:sz w:val="28"/>
                <w:szCs w:val="28"/>
                <w:lang w:eastAsia="ru-RU"/>
              </w:rPr>
              <w:t>-обеспеченность населения временными гостевыми стоянками и парковками</w:t>
            </w: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shd w:val="clear" w:color="auto" w:fill="auto"/>
          </w:tcPr>
          <w:p w:rsidR="003D0E85" w:rsidRPr="003D0E85" w:rsidRDefault="003D0E85" w:rsidP="003D0E85">
            <w:pPr>
              <w:spacing w:after="60" w:line="240" w:lineRule="auto"/>
              <w:ind w:right="-113"/>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Поселковая дорога. </w:t>
            </w:r>
          </w:p>
          <w:p w:rsidR="003D0E85" w:rsidRPr="003D0E85" w:rsidRDefault="003D0E85" w:rsidP="003D0E85">
            <w:pPr>
              <w:spacing w:after="60" w:line="240" w:lineRule="auto"/>
              <w:ind w:right="-113"/>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Главная улица. </w:t>
            </w:r>
          </w:p>
          <w:p w:rsidR="003D0E85" w:rsidRPr="003D0E85" w:rsidRDefault="003D0E85" w:rsidP="003D0E85">
            <w:pPr>
              <w:spacing w:after="60" w:line="240" w:lineRule="auto"/>
              <w:ind w:right="-113"/>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Улица в жилой застройке: </w:t>
            </w:r>
          </w:p>
          <w:p w:rsidR="003D0E85" w:rsidRPr="003D0E85" w:rsidRDefault="003D0E85" w:rsidP="003D0E85">
            <w:pPr>
              <w:spacing w:after="60" w:line="240" w:lineRule="auto"/>
              <w:ind w:right="-113"/>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-основная;  </w:t>
            </w:r>
          </w:p>
          <w:p w:rsidR="003D0E85" w:rsidRPr="003D0E85" w:rsidRDefault="003D0E85" w:rsidP="003D0E85">
            <w:pPr>
              <w:spacing w:after="60" w:line="240" w:lineRule="auto"/>
              <w:ind w:right="-113"/>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-второстепенная (переулок); </w:t>
            </w:r>
          </w:p>
          <w:p w:rsidR="003D0E85" w:rsidRPr="003D0E85" w:rsidRDefault="003D0E85" w:rsidP="003D0E85">
            <w:pPr>
              <w:spacing w:after="60" w:line="240" w:lineRule="auto"/>
              <w:ind w:right="-113"/>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-проезд;</w:t>
            </w:r>
          </w:p>
          <w:p w:rsidR="003D0E85" w:rsidRPr="003D0E85" w:rsidRDefault="003D0E85" w:rsidP="003D0E85">
            <w:pPr>
              <w:spacing w:after="60" w:line="240" w:lineRule="auto"/>
              <w:ind w:right="-113"/>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lastRenderedPageBreak/>
              <w:t>-хозяйственный проезд, скотопрогон.</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lastRenderedPageBreak/>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-плотность улично-дорожной сети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км /1 тыс. жителей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0,77 - на территория малоэтажной многоквартирной застройки населенных пунктов</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-расчетная скорость движения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км/час </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-число полос движения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единиц</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-ширина полосы движения</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-ширина пешеходной части тротуара</w:t>
            </w:r>
          </w:p>
        </w:tc>
        <w:tc>
          <w:tcPr>
            <w:tcW w:w="1724" w:type="dxa"/>
            <w:shd w:val="clear" w:color="auto" w:fill="FFFFFF"/>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rPr>
          <w:trHeight w:val="1021"/>
        </w:trPr>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34" w:name="_Toc128998697"/>
      <w:bookmarkEnd w:id="28"/>
      <w:r w:rsidRPr="003D0E85">
        <w:rPr>
          <w:rFonts w:ascii="Times New Roman" w:eastAsia="Times New Roman" w:hAnsi="Times New Roman" w:cs="Times New Roman"/>
          <w:b/>
          <w:bCs/>
          <w:sz w:val="28"/>
          <w:szCs w:val="28"/>
          <w:lang w:eastAsia="ru-RU"/>
        </w:rPr>
        <w:t xml:space="preserve">Таблица 1.2.12 -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объектов местного значения в области создания и обеспечения функционирования парковок</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bCs/>
                <w:noProof/>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uto"/>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Временные стоянки (парковки) легковых автомобилей у объектов социальной инфраструктуры:</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-административны</w:t>
            </w:r>
            <w:r w:rsidRPr="003D0E85">
              <w:rPr>
                <w:rFonts w:ascii="Times New Roman" w:eastAsia="Times New Roman" w:hAnsi="Times New Roman" w:cs="Times New Roman"/>
                <w:sz w:val="28"/>
                <w:szCs w:val="28"/>
                <w:lang w:eastAsia="ru-RU"/>
              </w:rPr>
              <w:lastRenderedPageBreak/>
              <w:t>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lastRenderedPageBreak/>
              <w:t xml:space="preserve">Минимально допустимый </w:t>
            </w:r>
            <w:r w:rsidRPr="003D0E85">
              <w:rPr>
                <w:rFonts w:ascii="Times New Roman" w:eastAsia="Times New Roman" w:hAnsi="Times New Roman" w:cs="Times New Roman"/>
                <w:spacing w:val="22"/>
                <w:sz w:val="28"/>
                <w:szCs w:val="28"/>
                <w:lang w:eastAsia="ru-RU"/>
              </w:rPr>
              <w:lastRenderedPageBreak/>
              <w:t>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roofErr w:type="spellStart"/>
            <w:r w:rsidRPr="003D0E85">
              <w:rPr>
                <w:rFonts w:ascii="Times New Roman" w:eastAsia="Times New Roman" w:hAnsi="Times New Roman" w:cs="Times New Roman"/>
                <w:bCs/>
                <w:sz w:val="28"/>
                <w:szCs w:val="28"/>
                <w:lang w:eastAsia="ru-RU"/>
              </w:rPr>
              <w:t>машино</w:t>
            </w:r>
            <w:proofErr w:type="spellEnd"/>
            <w:r w:rsidRPr="003D0E85">
              <w:rPr>
                <w:rFonts w:ascii="Times New Roman" w:eastAsia="Times New Roman" w:hAnsi="Times New Roman" w:cs="Times New Roman"/>
                <w:bCs/>
                <w:sz w:val="28"/>
                <w:szCs w:val="28"/>
                <w:lang w:eastAsia="ru-RU"/>
              </w:rPr>
              <w:t xml:space="preserve">-мест на100 </w:t>
            </w: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общей</w:t>
            </w:r>
            <w:r w:rsidRPr="003D0E85">
              <w:rPr>
                <w:rFonts w:ascii="Times New Roman" w:eastAsia="Times New Roman" w:hAnsi="Times New Roman" w:cs="Times New Roman"/>
                <w:bCs/>
                <w:sz w:val="28"/>
                <w:szCs w:val="28"/>
                <w:lang w:eastAsia="ru-RU"/>
              </w:rPr>
              <w:t xml:space="preserve"> площади здания</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-промышленные предприятия, склады (за исключением магазинов – складов) *</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r w:rsidRPr="003D0E85">
              <w:rPr>
                <w:rFonts w:ascii="Times New Roman" w:eastAsia="Times New Roman" w:hAnsi="Times New Roman" w:cs="Times New Roman"/>
                <w:bCs/>
                <w:sz w:val="28"/>
                <w:szCs w:val="28"/>
                <w:lang w:eastAsia="ru-RU"/>
              </w:rPr>
              <w:t xml:space="preserve"> на 6 -8 работающих</w:t>
            </w:r>
            <w:r w:rsidRPr="003D0E85">
              <w:rPr>
                <w:rFonts w:ascii="Times New Roman" w:eastAsia="Times New Roman" w:hAnsi="Times New Roman" w:cs="Times New Roman"/>
                <w:sz w:val="28"/>
                <w:szCs w:val="28"/>
                <w:lang w:eastAsia="ru-RU"/>
              </w:rPr>
              <w:t xml:space="preserve"> в двух смежных сменах  </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 xml:space="preserve">Максимально допустимый уровень </w:t>
            </w:r>
            <w:r w:rsidRPr="003D0E85">
              <w:rPr>
                <w:rFonts w:ascii="Times New Roman" w:eastAsia="Times New Roman" w:hAnsi="Times New Roman" w:cs="Times New Roman"/>
                <w:spacing w:val="22"/>
                <w:sz w:val="28"/>
                <w:szCs w:val="28"/>
                <w:lang w:eastAsia="ru-RU"/>
              </w:rPr>
              <w:lastRenderedPageBreak/>
              <w:t>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-дошкольные образовательные организации</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roofErr w:type="spellStart"/>
            <w:r w:rsidRPr="003D0E85">
              <w:rPr>
                <w:rFonts w:ascii="Times New Roman" w:eastAsia="Times New Roman" w:hAnsi="Times New Roman" w:cs="Times New Roman"/>
                <w:bCs/>
                <w:sz w:val="28"/>
                <w:szCs w:val="28"/>
                <w:lang w:eastAsia="ru-RU"/>
              </w:rPr>
              <w:t>машино</w:t>
            </w:r>
            <w:proofErr w:type="spellEnd"/>
            <w:r w:rsidRPr="003D0E85">
              <w:rPr>
                <w:rFonts w:ascii="Times New Roman" w:eastAsia="Times New Roman" w:hAnsi="Times New Roman" w:cs="Times New Roman"/>
                <w:bCs/>
                <w:sz w:val="28"/>
                <w:szCs w:val="28"/>
                <w:lang w:eastAsia="ru-RU"/>
              </w:rPr>
              <w:t xml:space="preserve">-мест </w:t>
            </w:r>
            <w:r w:rsidRPr="003D0E85">
              <w:rPr>
                <w:rFonts w:ascii="Times New Roman" w:eastAsia="Times New Roman" w:hAnsi="Times New Roman" w:cs="Times New Roman"/>
                <w:sz w:val="28"/>
                <w:szCs w:val="28"/>
                <w:lang w:eastAsia="ru-RU"/>
              </w:rPr>
              <w:t>для единовременной высадки на 100 детей</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-общеобразовательные организации</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roofErr w:type="spellStart"/>
            <w:r w:rsidRPr="003D0E85">
              <w:rPr>
                <w:rFonts w:ascii="Times New Roman" w:eastAsia="Times New Roman" w:hAnsi="Times New Roman" w:cs="Times New Roman"/>
                <w:bCs/>
                <w:sz w:val="28"/>
                <w:szCs w:val="28"/>
                <w:lang w:eastAsia="ru-RU"/>
              </w:rPr>
              <w:t>машино</w:t>
            </w:r>
            <w:proofErr w:type="spellEnd"/>
            <w:r w:rsidRPr="003D0E85">
              <w:rPr>
                <w:rFonts w:ascii="Times New Roman" w:eastAsia="Times New Roman" w:hAnsi="Times New Roman" w:cs="Times New Roman"/>
                <w:bCs/>
                <w:sz w:val="28"/>
                <w:szCs w:val="28"/>
                <w:lang w:eastAsia="ru-RU"/>
              </w:rPr>
              <w:t xml:space="preserve">-мест </w:t>
            </w:r>
            <w:r w:rsidRPr="003D0E85">
              <w:rPr>
                <w:rFonts w:ascii="Times New Roman" w:eastAsia="Times New Roman" w:hAnsi="Times New Roman" w:cs="Times New Roman"/>
                <w:sz w:val="28"/>
                <w:szCs w:val="28"/>
                <w:lang w:eastAsia="ru-RU"/>
              </w:rPr>
              <w:t>для единовременной высадки 1000 обучающихся</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-больницы</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roofErr w:type="spellStart"/>
            <w:r w:rsidRPr="003D0E85">
              <w:rPr>
                <w:rFonts w:ascii="Times New Roman" w:eastAsia="Times New Roman" w:hAnsi="Times New Roman" w:cs="Times New Roman"/>
                <w:bCs/>
                <w:sz w:val="28"/>
                <w:szCs w:val="28"/>
                <w:lang w:eastAsia="ru-RU"/>
              </w:rPr>
              <w:t>машино</w:t>
            </w:r>
            <w:proofErr w:type="spellEnd"/>
            <w:r w:rsidRPr="003D0E85">
              <w:rPr>
                <w:rFonts w:ascii="Times New Roman" w:eastAsia="Times New Roman" w:hAnsi="Times New Roman" w:cs="Times New Roman"/>
                <w:bCs/>
                <w:sz w:val="28"/>
                <w:szCs w:val="28"/>
                <w:lang w:eastAsia="ru-RU"/>
              </w:rPr>
              <w:t xml:space="preserve">-мест </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-спортивные объекты с местами для зрителей</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зрительских мест 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-радиус пешеходной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r w:rsidRPr="003D0E85">
              <w:rPr>
                <w:rFonts w:ascii="Times New Roman" w:eastAsia="Times New Roman" w:hAnsi="Times New Roman" w:cs="Times New Roman"/>
                <w:bCs/>
                <w:sz w:val="28"/>
                <w:szCs w:val="28"/>
                <w:lang w:eastAsia="ru-RU"/>
              </w:rPr>
              <w:t xml:space="preserve"> </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-спортивные тренировочные залы, </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общей площади зала 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-дома культуры, клубы</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единовременных посетителей 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3D0E85">
              <w:rPr>
                <w:rFonts w:ascii="Times New Roman" w:eastAsia="Times New Roman" w:hAnsi="Times New Roman" w:cs="Times New Roman"/>
                <w:sz w:val="28"/>
                <w:szCs w:val="28"/>
                <w:lang w:eastAsia="ru-RU"/>
              </w:rPr>
              <w:lastRenderedPageBreak/>
              <w:t>универсамы, универмаги, предприятия торговли и т. 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 *</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lastRenderedPageBreak/>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общей</w:t>
            </w:r>
            <w:r w:rsidRPr="003D0E85">
              <w:rPr>
                <w:rFonts w:ascii="Times New Roman" w:eastAsia="Times New Roman" w:hAnsi="Times New Roman" w:cs="Times New Roman"/>
                <w:bCs/>
                <w:sz w:val="28"/>
                <w:szCs w:val="28"/>
                <w:lang w:eastAsia="ru-RU"/>
              </w:rPr>
              <w:t xml:space="preserve"> площади торговых залов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pacing w:val="22"/>
                <w:sz w:val="28"/>
                <w:szCs w:val="28"/>
                <w:lang w:eastAsia="ru-RU"/>
              </w:rPr>
              <w:t xml:space="preserve">Максимально допустимый </w:t>
            </w:r>
            <w:r w:rsidRPr="003D0E85">
              <w:rPr>
                <w:rFonts w:ascii="Times New Roman" w:eastAsia="Times New Roman" w:hAnsi="Times New Roman" w:cs="Times New Roman"/>
                <w:spacing w:val="22"/>
                <w:sz w:val="28"/>
                <w:szCs w:val="28"/>
                <w:lang w:eastAsia="ru-RU"/>
              </w:rPr>
              <w:lastRenderedPageBreak/>
              <w:t>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-объекты общественного питания *</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количество посадочных мест</w:t>
            </w:r>
            <w:r w:rsidRPr="003D0E85">
              <w:rPr>
                <w:rFonts w:ascii="Times New Roman" w:eastAsia="Times New Roman" w:hAnsi="Times New Roman" w:cs="Times New Roman"/>
                <w:bCs/>
                <w:sz w:val="28"/>
                <w:szCs w:val="28"/>
                <w:lang w:eastAsia="ru-RU"/>
              </w:rPr>
              <w:t xml:space="preserve">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 xml:space="preserve">Максимально допустимый </w:t>
            </w:r>
            <w:r w:rsidRPr="003D0E85">
              <w:rPr>
                <w:rFonts w:ascii="Times New Roman" w:eastAsia="Times New Roman" w:hAnsi="Times New Roman" w:cs="Times New Roman"/>
                <w:spacing w:val="22"/>
                <w:sz w:val="28"/>
                <w:szCs w:val="28"/>
                <w:lang w:eastAsia="ru-RU"/>
              </w:rPr>
              <w:lastRenderedPageBreak/>
              <w:t>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val="restart"/>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-объекты бытового обслуживания *</w:t>
            </w: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 xml:space="preserve">-местами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общей площади</w:t>
            </w:r>
            <w:r w:rsidRPr="003D0E85">
              <w:rPr>
                <w:rFonts w:ascii="Times New Roman" w:eastAsia="Times New Roman" w:hAnsi="Times New Roman" w:cs="Times New Roman"/>
                <w:sz w:val="28"/>
                <w:szCs w:val="28"/>
                <w:vertAlign w:val="superscript"/>
                <w:lang w:eastAsia="ru-RU"/>
              </w:rPr>
              <w:t xml:space="preserve">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 xml:space="preserve">на 1 </w:t>
            </w:r>
            <w:proofErr w:type="spellStart"/>
            <w:r w:rsidRPr="003D0E85">
              <w:rPr>
                <w:rFonts w:ascii="Times New Roman" w:eastAsia="Times New Roman" w:hAnsi="Times New Roman" w:cs="Times New Roman"/>
                <w:sz w:val="28"/>
                <w:szCs w:val="28"/>
                <w:lang w:eastAsia="ru-RU"/>
              </w:rPr>
              <w:t>машино</w:t>
            </w:r>
            <w:proofErr w:type="spellEnd"/>
            <w:r w:rsidRPr="003D0E85">
              <w:rPr>
                <w:rFonts w:ascii="Times New Roman" w:eastAsia="Times New Roman" w:hAnsi="Times New Roman" w:cs="Times New Roman"/>
                <w:sz w:val="28"/>
                <w:szCs w:val="28"/>
                <w:lang w:eastAsia="ru-RU"/>
              </w:rPr>
              <w:t>/место</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40" w:line="220" w:lineRule="atLeast"/>
              <w:ind w:left="-57" w:right="-57"/>
              <w:rPr>
                <w:rFonts w:ascii="Times New Roman" w:eastAsia="Times New Roman" w:hAnsi="Times New Roman" w:cs="Times New Roman"/>
                <w:noProof/>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-расстояние пешеходного подхода</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bl>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35" w:name="_Toc128998698"/>
      <w:bookmarkStart w:id="36" w:name="_Toc501550469"/>
      <w:bookmarkStart w:id="37" w:name="_Toc527019548"/>
      <w:r w:rsidRPr="003D0E85">
        <w:rPr>
          <w:rFonts w:ascii="Times New Roman" w:eastAsia="Times New Roman" w:hAnsi="Times New Roman" w:cs="Times New Roman"/>
          <w:b/>
          <w:bCs/>
          <w:sz w:val="28"/>
          <w:szCs w:val="28"/>
          <w:lang w:eastAsia="ru-RU"/>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794"/>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60" w:line="240" w:lineRule="atLeast"/>
              <w:rPr>
                <w:rFonts w:ascii="Times New Roman" w:eastAsia="Times New Roman" w:hAnsi="Times New Roman" w:cs="Times New Roman"/>
                <w:b/>
                <w:bCs/>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1</w:t>
            </w:r>
          </w:p>
        </w:tc>
        <w:tc>
          <w:tcPr>
            <w:tcW w:w="2336" w:type="dxa"/>
            <w:vMerge w:val="restart"/>
          </w:tcPr>
          <w:p w:rsidR="003D0E85" w:rsidRPr="003D0E85" w:rsidRDefault="003D0E85" w:rsidP="003D0E85">
            <w:pPr>
              <w:spacing w:after="0" w:line="240" w:lineRule="atLeast"/>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sz w:val="28"/>
                <w:szCs w:val="28"/>
                <w:lang w:eastAsia="ru-RU"/>
              </w:rPr>
              <w:t>Кладбища традиционного захоронения</w:t>
            </w: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-уровень обеспеченности населения местами захоронения умерших</w:t>
            </w:r>
          </w:p>
        </w:tc>
        <w:tc>
          <w:tcPr>
            <w:tcW w:w="1724"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га на </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 тыс. умерших</w:t>
            </w:r>
          </w:p>
        </w:tc>
        <w:tc>
          <w:tcPr>
            <w:tcW w:w="2398"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b/>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Размер земельного участка</w:t>
            </w:r>
          </w:p>
        </w:tc>
        <w:tc>
          <w:tcPr>
            <w:tcW w:w="1724"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га на </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 тыс. умерших</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В соответствии с РНГП Краснодарского края</w:t>
            </w:r>
          </w:p>
        </w:tc>
      </w:tr>
      <w:tr w:rsidR="003D0E85" w:rsidRPr="003D0E85" w:rsidTr="005E7677">
        <w:tc>
          <w:tcPr>
            <w:tcW w:w="495"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shd w:val="clear" w:color="auto" w:fill="auto"/>
          </w:tcPr>
          <w:p w:rsidR="003D0E85" w:rsidRPr="003D0E85" w:rsidRDefault="003D0E85" w:rsidP="003D0E85">
            <w:pPr>
              <w:spacing w:after="0" w:line="240" w:lineRule="atLeast"/>
              <w:rPr>
                <w:rFonts w:ascii="Times New Roman" w:eastAsia="Times New Roman" w:hAnsi="Times New Roman" w:cs="Times New Roman"/>
                <w:b/>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Не нормируется</w:t>
            </w:r>
          </w:p>
        </w:tc>
      </w:tr>
    </w:tbl>
    <w:p w:rsidR="003D0E85" w:rsidRPr="003D0E85" w:rsidRDefault="003D0E85" w:rsidP="003D0E85">
      <w:pPr>
        <w:keepNext/>
        <w:pageBreakBefore/>
        <w:spacing w:after="0" w:line="240" w:lineRule="auto"/>
        <w:ind w:left="-284" w:right="-57"/>
        <w:jc w:val="both"/>
        <w:outlineLvl w:val="2"/>
        <w:rPr>
          <w:rFonts w:ascii="Times New Roman" w:eastAsia="Times New Roman" w:hAnsi="Times New Roman" w:cs="Times New Roman"/>
          <w:b/>
          <w:bCs/>
          <w:color w:val="FF0000"/>
          <w:sz w:val="28"/>
          <w:szCs w:val="28"/>
          <w:lang w:eastAsia="ru-RU"/>
        </w:rPr>
      </w:pPr>
      <w:bookmarkStart w:id="38" w:name="_Toc527019570"/>
      <w:bookmarkStart w:id="39" w:name="_Toc128998699"/>
      <w:bookmarkEnd w:id="36"/>
      <w:bookmarkEnd w:id="37"/>
      <w:r w:rsidRPr="003D0E85">
        <w:rPr>
          <w:rFonts w:ascii="Times New Roman" w:eastAsia="Times New Roman" w:hAnsi="Times New Roman" w:cs="Times New Roman"/>
          <w:b/>
          <w:bCs/>
          <w:sz w:val="28"/>
          <w:szCs w:val="28"/>
          <w:lang w:eastAsia="ru-RU"/>
        </w:rPr>
        <w:lastRenderedPageBreak/>
        <w:t xml:space="preserve">Часть </w:t>
      </w:r>
      <w:r w:rsidRPr="003D0E85">
        <w:rPr>
          <w:rFonts w:ascii="Times New Roman" w:eastAsia="Times New Roman" w:hAnsi="Times New Roman" w:cs="Times New Roman"/>
          <w:b/>
          <w:bCs/>
          <w:sz w:val="28"/>
          <w:szCs w:val="28"/>
          <w:lang w:val="en-US" w:eastAsia="ru-RU"/>
        </w:rPr>
        <w:t>II</w:t>
      </w:r>
      <w:r w:rsidRPr="003D0E85">
        <w:rPr>
          <w:rFonts w:ascii="Times New Roman" w:eastAsia="Times New Roman" w:hAnsi="Times New Roman" w:cs="Times New Roman"/>
          <w:b/>
          <w:bCs/>
          <w:sz w:val="28"/>
          <w:szCs w:val="28"/>
          <w:lang w:eastAsia="ru-RU"/>
        </w:rPr>
        <w:t xml:space="preserve">. </w:t>
      </w:r>
      <w:bookmarkStart w:id="40" w:name="_Toc501527061"/>
      <w:bookmarkStart w:id="41" w:name="_Toc501530249"/>
      <w:r w:rsidRPr="003D0E85">
        <w:rPr>
          <w:rFonts w:ascii="Times New Roman" w:eastAsia="Times New Roman" w:hAnsi="Times New Roman" w:cs="Times New Roman"/>
          <w:b/>
          <w:bCs/>
          <w:sz w:val="28"/>
          <w:szCs w:val="28"/>
          <w:lang w:eastAsia="ru-RU"/>
        </w:rPr>
        <w:t xml:space="preserve">Материалы по обоснованию расчетных показателей, устанавливаемых в основной части местных нормативов градостроительного проектирования Дербентского сельского поселения </w:t>
      </w:r>
      <w:proofErr w:type="spellStart"/>
      <w:r w:rsidRPr="003D0E85">
        <w:rPr>
          <w:rFonts w:ascii="Times New Roman" w:eastAsia="Times New Roman" w:hAnsi="Times New Roman" w:cs="Times New Roman"/>
          <w:b/>
          <w:bCs/>
          <w:sz w:val="28"/>
          <w:szCs w:val="28"/>
          <w:lang w:eastAsia="ru-RU"/>
        </w:rPr>
        <w:t>Тимашевского</w:t>
      </w:r>
      <w:proofErr w:type="spellEnd"/>
      <w:r w:rsidRPr="003D0E85">
        <w:rPr>
          <w:rFonts w:ascii="Times New Roman" w:eastAsia="Times New Roman" w:hAnsi="Times New Roman" w:cs="Times New Roman"/>
          <w:b/>
          <w:bCs/>
          <w:sz w:val="28"/>
          <w:szCs w:val="28"/>
          <w:lang w:eastAsia="ru-RU"/>
        </w:rPr>
        <w:t xml:space="preserve"> района Краснодарского края</w:t>
      </w:r>
      <w:bookmarkEnd w:id="38"/>
      <w:bookmarkEnd w:id="39"/>
      <w:bookmarkEnd w:id="40"/>
      <w:bookmarkEnd w:id="41"/>
    </w:p>
    <w:p w:rsidR="003D0E85" w:rsidRPr="003D0E85" w:rsidRDefault="003D0E85" w:rsidP="003D0E85">
      <w:pPr>
        <w:spacing w:after="0" w:line="240" w:lineRule="auto"/>
        <w:ind w:left="-284" w:right="-57"/>
        <w:jc w:val="both"/>
        <w:rPr>
          <w:rFonts w:ascii="Times New Roman" w:eastAsia="Times New Roman" w:hAnsi="Times New Roman" w:cs="Times New Roman"/>
          <w:sz w:val="28"/>
          <w:szCs w:val="28"/>
          <w:lang w:eastAsia="ru-RU"/>
        </w:rPr>
      </w:pPr>
      <w:bookmarkStart w:id="42" w:name="_Toc501527062"/>
      <w:bookmarkStart w:id="43" w:name="_Toc501530250"/>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44" w:name="_Toc128998700"/>
      <w:bookmarkStart w:id="45" w:name="_Toc527019571"/>
      <w:r w:rsidRPr="003D0E85">
        <w:rPr>
          <w:rFonts w:ascii="Times New Roman" w:eastAsia="Times New Roman" w:hAnsi="Times New Roman" w:cs="Times New Roman"/>
          <w:b/>
          <w:bCs/>
          <w:sz w:val="28"/>
          <w:szCs w:val="28"/>
          <w:lang w:eastAsia="ru-RU"/>
        </w:rPr>
        <w:t>2.1. Современное состояние и перспективы развития</w:t>
      </w:r>
      <w:bookmarkEnd w:id="44"/>
      <w:r w:rsidRPr="003D0E85">
        <w:rPr>
          <w:rFonts w:ascii="Times New Roman" w:eastAsia="Times New Roman" w:hAnsi="Times New Roman" w:cs="Times New Roman"/>
          <w:b/>
          <w:bCs/>
          <w:sz w:val="28"/>
          <w:szCs w:val="28"/>
          <w:lang w:eastAsia="ru-RU"/>
        </w:rPr>
        <w:t xml:space="preserve"> </w:t>
      </w:r>
    </w:p>
    <w:p w:rsidR="003D0E85" w:rsidRPr="003D0E85" w:rsidRDefault="003D0E85" w:rsidP="003D0E85">
      <w:pPr>
        <w:spacing w:after="0" w:line="240" w:lineRule="atLeast"/>
        <w:ind w:left="-284" w:right="-57"/>
        <w:jc w:val="both"/>
        <w:rPr>
          <w:rFonts w:ascii="Times New Roman" w:eastAsia="Times New Roman" w:hAnsi="Times New Roman" w:cs="Times New Roman"/>
          <w:b/>
          <w:sz w:val="28"/>
          <w:szCs w:val="28"/>
          <w:lang w:eastAsia="ru-RU"/>
        </w:rPr>
      </w:pPr>
    </w:p>
    <w:bookmarkEnd w:id="42"/>
    <w:bookmarkEnd w:id="43"/>
    <w:bookmarkEnd w:id="45"/>
    <w:p w:rsidR="003D0E85" w:rsidRPr="003D0E85" w:rsidRDefault="003D0E85" w:rsidP="003D0E85">
      <w:pPr>
        <w:spacing w:after="0" w:line="260" w:lineRule="atLeast"/>
        <w:ind w:left="-284" w:right="-57" w:firstLine="567"/>
        <w:jc w:val="both"/>
        <w:rPr>
          <w:rFonts w:ascii="Times New Roman" w:eastAsia="Calibri" w:hAnsi="Times New Roman" w:cs="Times New Roman"/>
          <w:color w:val="000000"/>
          <w:sz w:val="28"/>
          <w:szCs w:val="28"/>
        </w:rPr>
      </w:pPr>
      <w:r w:rsidRPr="003D0E85">
        <w:rPr>
          <w:rFonts w:ascii="Times New Roman" w:eastAsia="Times New Roman" w:hAnsi="Times New Roman" w:cs="Times New Roman"/>
          <w:sz w:val="28"/>
          <w:szCs w:val="28"/>
          <w:lang w:eastAsia="ru-RU"/>
        </w:rPr>
        <w:t xml:space="preserve">2.1.1. </w:t>
      </w:r>
      <w:bookmarkStart w:id="46" w:name="_Hlk150714540"/>
      <w:r w:rsidRPr="003D0E85">
        <w:rPr>
          <w:rFonts w:ascii="Times New Roman" w:eastAsia="Times New Roman" w:hAnsi="Times New Roman" w:cs="Times New Roman"/>
          <w:sz w:val="28"/>
          <w:szCs w:val="28"/>
          <w:lang w:eastAsia="ru-RU"/>
        </w:rPr>
        <w:t xml:space="preserve">Законом Краснодарского края </w:t>
      </w:r>
      <w:r w:rsidRPr="003D0E85">
        <w:rPr>
          <w:rFonts w:ascii="Times New Roman" w:eastAsia="Times New Roman" w:hAnsi="Times New Roman" w:cs="Times New Roman"/>
          <w:bCs/>
          <w:sz w:val="28"/>
          <w:szCs w:val="28"/>
          <w:lang w:eastAsia="ru-RU"/>
        </w:rPr>
        <w:t xml:space="preserve">от 05 мая 2004 года N 698-КЗ «Об установлении границ муниципального образования </w:t>
      </w:r>
      <w:proofErr w:type="spellStart"/>
      <w:r w:rsidRPr="003D0E85">
        <w:rPr>
          <w:rFonts w:ascii="Times New Roman" w:eastAsia="Times New Roman" w:hAnsi="Times New Roman" w:cs="Times New Roman"/>
          <w:bCs/>
          <w:sz w:val="28"/>
          <w:szCs w:val="28"/>
          <w:lang w:eastAsia="ru-RU"/>
        </w:rPr>
        <w:t>Тимашевский</w:t>
      </w:r>
      <w:proofErr w:type="spellEnd"/>
      <w:r w:rsidRPr="003D0E85">
        <w:rPr>
          <w:rFonts w:ascii="Times New Roman" w:eastAsia="Times New Roman" w:hAnsi="Times New Roman" w:cs="Times New Roman"/>
          <w:bCs/>
          <w:sz w:val="28"/>
          <w:szCs w:val="28"/>
          <w:lang w:eastAsia="ru-RU"/>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3D0E85">
        <w:rPr>
          <w:rFonts w:ascii="Times New Roman" w:eastAsia="Times New Roman" w:hAnsi="Times New Roman" w:cs="Times New Roman"/>
          <w:bCs/>
          <w:sz w:val="28"/>
          <w:szCs w:val="28"/>
          <w:lang w:eastAsia="ru-RU"/>
        </w:rPr>
        <w:t>их  границ</w:t>
      </w:r>
      <w:proofErr w:type="gramEnd"/>
      <w:r w:rsidRPr="003D0E85">
        <w:rPr>
          <w:rFonts w:ascii="Times New Roman" w:eastAsia="Times New Roman" w:hAnsi="Times New Roman" w:cs="Times New Roman"/>
          <w:bCs/>
          <w:sz w:val="28"/>
          <w:szCs w:val="28"/>
          <w:lang w:eastAsia="ru-RU"/>
        </w:rPr>
        <w:t xml:space="preserve">» </w:t>
      </w:r>
      <w:bookmarkEnd w:id="46"/>
      <w:r w:rsidRPr="003D0E85">
        <w:rPr>
          <w:rFonts w:ascii="Times New Roman" w:eastAsia="Times New Roman" w:hAnsi="Times New Roman" w:cs="Times New Roman"/>
          <w:bCs/>
          <w:sz w:val="28"/>
          <w:szCs w:val="28"/>
          <w:lang w:eastAsia="ru-RU"/>
        </w:rPr>
        <w:t xml:space="preserve">Дербентское сельское поселение </w:t>
      </w:r>
      <w:proofErr w:type="spellStart"/>
      <w:r w:rsidRPr="003D0E85">
        <w:rPr>
          <w:rFonts w:ascii="Times New Roman" w:eastAsia="Times New Roman" w:hAnsi="Times New Roman" w:cs="Times New Roman"/>
          <w:bCs/>
          <w:sz w:val="28"/>
          <w:szCs w:val="28"/>
          <w:lang w:eastAsia="ru-RU"/>
        </w:rPr>
        <w:t>Тимашевского</w:t>
      </w:r>
      <w:proofErr w:type="spellEnd"/>
      <w:r w:rsidRPr="003D0E85">
        <w:rPr>
          <w:rFonts w:ascii="Times New Roman" w:eastAsia="Times New Roman" w:hAnsi="Times New Roman" w:cs="Times New Roman"/>
          <w:bCs/>
          <w:sz w:val="28"/>
          <w:szCs w:val="28"/>
          <w:lang w:eastAsia="ru-RU"/>
        </w:rPr>
        <w:t xml:space="preserve"> </w:t>
      </w:r>
      <w:r w:rsidRPr="003D0E85">
        <w:rPr>
          <w:rFonts w:ascii="Times New Roman" w:eastAsia="Times New Roman" w:hAnsi="Times New Roman" w:cs="Times New Roman"/>
          <w:sz w:val="28"/>
          <w:szCs w:val="28"/>
          <w:lang w:eastAsia="ru-RU"/>
        </w:rPr>
        <w:t xml:space="preserve">района Краснодарского края наделено статусом сельского поселения. Административным центром муниципального образования определен хутор </w:t>
      </w:r>
      <w:proofErr w:type="spellStart"/>
      <w:r w:rsidRPr="003D0E85">
        <w:rPr>
          <w:rFonts w:ascii="Times New Roman" w:eastAsia="Times New Roman" w:hAnsi="Times New Roman" w:cs="Times New Roman"/>
          <w:sz w:val="28"/>
          <w:szCs w:val="28"/>
          <w:lang w:eastAsia="ru-RU"/>
        </w:rPr>
        <w:t>Танцура</w:t>
      </w:r>
      <w:proofErr w:type="spellEnd"/>
      <w:r w:rsidRPr="003D0E85">
        <w:rPr>
          <w:rFonts w:ascii="Times New Roman" w:eastAsia="Times New Roman" w:hAnsi="Times New Roman" w:cs="Times New Roman"/>
          <w:sz w:val="28"/>
          <w:szCs w:val="28"/>
          <w:lang w:eastAsia="ru-RU"/>
        </w:rPr>
        <w:t xml:space="preserve"> Крамаренко.</w:t>
      </w:r>
      <w:r w:rsidRPr="003D0E85">
        <w:rPr>
          <w:rFonts w:ascii="Times New Roman" w:eastAsia="Calibri" w:hAnsi="Times New Roman" w:cs="Times New Roman"/>
          <w:sz w:val="28"/>
          <w:szCs w:val="28"/>
        </w:rPr>
        <w:t xml:space="preserve"> </w:t>
      </w:r>
      <w:r w:rsidRPr="003D0E85">
        <w:rPr>
          <w:rFonts w:ascii="Times New Roman" w:eastAsia="Calibri" w:hAnsi="Times New Roman" w:cs="Times New Roman"/>
          <w:color w:val="000000"/>
          <w:sz w:val="28"/>
          <w:szCs w:val="28"/>
        </w:rPr>
        <w:t xml:space="preserve">На территории сельского поселения находятся 6 населенных пунктов: хутор </w:t>
      </w:r>
      <w:proofErr w:type="spellStart"/>
      <w:r w:rsidRPr="003D0E85">
        <w:rPr>
          <w:rFonts w:ascii="Times New Roman" w:eastAsia="Calibri" w:hAnsi="Times New Roman" w:cs="Times New Roman"/>
          <w:color w:val="000000"/>
          <w:sz w:val="28"/>
          <w:szCs w:val="28"/>
        </w:rPr>
        <w:t>Танцура</w:t>
      </w:r>
      <w:proofErr w:type="spellEnd"/>
      <w:r w:rsidRPr="003D0E85">
        <w:rPr>
          <w:rFonts w:ascii="Times New Roman" w:eastAsia="Calibri" w:hAnsi="Times New Roman" w:cs="Times New Roman"/>
          <w:color w:val="000000"/>
          <w:sz w:val="28"/>
          <w:szCs w:val="28"/>
        </w:rPr>
        <w:t xml:space="preserve"> Крамаренко, хутор Дербентский, хутор Лютых, хутор Мирный, хутор Садовый, хутор Тополи.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Площадь территории сельского поселения составляет 86,68 км.</w:t>
      </w:r>
      <w:r w:rsidRPr="003D0E85">
        <w:rPr>
          <w:rFonts w:ascii="Times New Roman" w:eastAsia="Times New Roman" w:hAnsi="Times New Roman" w:cs="Times New Roman"/>
          <w:sz w:val="28"/>
          <w:szCs w:val="28"/>
          <w:vertAlign w:val="superscript"/>
          <w:lang w:eastAsia="ru-RU"/>
        </w:rPr>
        <w:t>2</w:t>
      </w:r>
      <w:r w:rsidRPr="003D0E85">
        <w:rPr>
          <w:rFonts w:ascii="Times New Roman" w:eastAsia="Times New Roman" w:hAnsi="Times New Roman" w:cs="Times New Roman"/>
          <w:sz w:val="28"/>
          <w:szCs w:val="28"/>
          <w:lang w:eastAsia="ru-RU"/>
        </w:rPr>
        <w:t xml:space="preserve"> (5,8 % территории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bidi="en-US"/>
        </w:rPr>
      </w:pPr>
      <w:r w:rsidRPr="003D0E85">
        <w:rPr>
          <w:rFonts w:ascii="Times New Roman" w:eastAsia="Times New Roman" w:hAnsi="Times New Roman" w:cs="Times New Roman"/>
          <w:sz w:val="28"/>
          <w:szCs w:val="28"/>
          <w:lang w:eastAsia="ru-RU"/>
        </w:rPr>
        <w:t xml:space="preserve">2.1.2. </w:t>
      </w:r>
      <w:r w:rsidRPr="003D0E85">
        <w:rPr>
          <w:rFonts w:ascii="Times New Roman" w:eastAsia="Times New Roman" w:hAnsi="Times New Roman" w:cs="Times New Roman"/>
          <w:bCs/>
          <w:sz w:val="28"/>
          <w:szCs w:val="28"/>
          <w:lang w:eastAsia="ru-RU"/>
        </w:rPr>
        <w:t xml:space="preserve">Дербентское сельское поселение </w:t>
      </w:r>
      <w:proofErr w:type="spellStart"/>
      <w:r w:rsidRPr="003D0E85">
        <w:rPr>
          <w:rFonts w:ascii="Times New Roman" w:eastAsia="Times New Roman" w:hAnsi="Times New Roman" w:cs="Times New Roman"/>
          <w:bCs/>
          <w:sz w:val="28"/>
          <w:szCs w:val="28"/>
          <w:lang w:eastAsia="ru-RU"/>
        </w:rPr>
        <w:t>Тимашевского</w:t>
      </w:r>
      <w:proofErr w:type="spellEnd"/>
      <w:r w:rsidRPr="003D0E85">
        <w:rPr>
          <w:rFonts w:ascii="Times New Roman" w:eastAsia="Times New Roman" w:hAnsi="Times New Roman" w:cs="Times New Roman"/>
          <w:bCs/>
          <w:sz w:val="28"/>
          <w:szCs w:val="28"/>
          <w:lang w:eastAsia="ru-RU"/>
        </w:rPr>
        <w:t xml:space="preserve"> </w:t>
      </w:r>
      <w:r w:rsidRPr="003D0E85">
        <w:rPr>
          <w:rFonts w:ascii="Times New Roman" w:eastAsia="Times New Roman" w:hAnsi="Times New Roman" w:cs="Times New Roman"/>
          <w:sz w:val="28"/>
          <w:szCs w:val="28"/>
          <w:lang w:eastAsia="ru-RU"/>
        </w:rPr>
        <w:t xml:space="preserve">района расположено в центральной части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 южнее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городского поселения. Сельское поселение имеет смежные границы: </w:t>
      </w:r>
      <w:r w:rsidRPr="003D0E85">
        <w:rPr>
          <w:rFonts w:ascii="Times New Roman" w:eastAsia="Times New Roman" w:hAnsi="Times New Roman" w:cs="Times New Roman"/>
          <w:sz w:val="28"/>
          <w:szCs w:val="28"/>
          <w:lang w:bidi="en-US"/>
        </w:rPr>
        <w:t xml:space="preserve">на севере - с </w:t>
      </w:r>
      <w:proofErr w:type="spellStart"/>
      <w:r w:rsidRPr="003D0E85">
        <w:rPr>
          <w:rFonts w:ascii="Times New Roman" w:eastAsia="Times New Roman" w:hAnsi="Times New Roman" w:cs="Times New Roman"/>
          <w:sz w:val="28"/>
          <w:szCs w:val="28"/>
          <w:lang w:bidi="en-US"/>
        </w:rPr>
        <w:t>Тимашевским</w:t>
      </w:r>
      <w:proofErr w:type="spellEnd"/>
      <w:r w:rsidRPr="003D0E85">
        <w:rPr>
          <w:rFonts w:ascii="Times New Roman" w:eastAsia="Times New Roman" w:hAnsi="Times New Roman" w:cs="Times New Roman"/>
          <w:sz w:val="28"/>
          <w:szCs w:val="28"/>
          <w:lang w:bidi="en-US"/>
        </w:rPr>
        <w:t xml:space="preserve"> городским поселением, на востоке - с сельским поселением «Кубанец», на юге - с </w:t>
      </w:r>
      <w:proofErr w:type="spellStart"/>
      <w:r w:rsidRPr="003D0E85">
        <w:rPr>
          <w:rFonts w:ascii="Times New Roman" w:eastAsia="Times New Roman" w:hAnsi="Times New Roman" w:cs="Times New Roman"/>
          <w:sz w:val="28"/>
          <w:szCs w:val="28"/>
          <w:lang w:bidi="en-US"/>
        </w:rPr>
        <w:t>Медведовским</w:t>
      </w:r>
      <w:proofErr w:type="spellEnd"/>
      <w:r w:rsidRPr="003D0E85">
        <w:rPr>
          <w:rFonts w:ascii="Times New Roman" w:eastAsia="Times New Roman" w:hAnsi="Times New Roman" w:cs="Times New Roman"/>
          <w:sz w:val="28"/>
          <w:szCs w:val="28"/>
          <w:lang w:bidi="en-US"/>
        </w:rPr>
        <w:t xml:space="preserve"> и Поселковым сельскими поселениями, на западе - с Днепровским и Поселковым сельскими поселениями.</w:t>
      </w:r>
    </w:p>
    <w:p w:rsidR="003D0E85" w:rsidRPr="003D0E85" w:rsidRDefault="003D0E85" w:rsidP="003D0E85">
      <w:pPr>
        <w:shd w:val="clear" w:color="auto" w:fill="FFFFFF"/>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В соответствии с климатическим районированием для строительства (СП 131.13330.2020 «Строительная климатология») </w:t>
      </w:r>
      <w:r w:rsidRPr="003D0E85">
        <w:rPr>
          <w:rFonts w:ascii="Times New Roman" w:eastAsia="Times New Roman" w:hAnsi="Times New Roman" w:cs="Times New Roman"/>
          <w:bCs/>
          <w:sz w:val="28"/>
          <w:szCs w:val="28"/>
          <w:lang w:eastAsia="ru-RU"/>
        </w:rPr>
        <w:t>Дербентское сельское поселение</w:t>
      </w:r>
      <w:r w:rsidRPr="003D0E85">
        <w:rPr>
          <w:rFonts w:ascii="Times New Roman" w:eastAsia="Times New Roman" w:hAnsi="Times New Roman" w:cs="Times New Roman"/>
          <w:color w:val="000000"/>
          <w:sz w:val="28"/>
          <w:szCs w:val="28"/>
          <w:lang w:eastAsia="ru-RU"/>
        </w:rPr>
        <w:t xml:space="preserve"> относится к </w:t>
      </w:r>
      <w:r w:rsidRPr="003D0E85">
        <w:rPr>
          <w:rFonts w:ascii="Times New Roman" w:eastAsia="Times New Roman" w:hAnsi="Times New Roman" w:cs="Times New Roman"/>
          <w:color w:val="000000"/>
          <w:sz w:val="28"/>
          <w:szCs w:val="28"/>
          <w:lang w:val="en-US" w:eastAsia="ru-RU"/>
        </w:rPr>
        <w:t>III</w:t>
      </w:r>
      <w:r w:rsidRPr="003D0E85">
        <w:rPr>
          <w:rFonts w:ascii="Times New Roman" w:eastAsia="Times New Roman" w:hAnsi="Times New Roman" w:cs="Times New Roman"/>
          <w:color w:val="000000"/>
          <w:sz w:val="28"/>
          <w:szCs w:val="28"/>
          <w:lang w:eastAsia="ru-RU"/>
        </w:rPr>
        <w:t xml:space="preserve"> Б строи</w:t>
      </w:r>
      <w:r w:rsidRPr="003D0E85">
        <w:rPr>
          <w:rFonts w:ascii="Times New Roman" w:eastAsia="Times New Roman" w:hAnsi="Times New Roman" w:cs="Times New Roman"/>
          <w:color w:val="000000"/>
          <w:sz w:val="28"/>
          <w:szCs w:val="28"/>
          <w:lang w:eastAsia="ru-RU"/>
        </w:rPr>
        <w:softHyphen/>
        <w:t>тельно-климатическому району.</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3,382 тыс. человек.  При этом средняя плотность населения составляет 39 человек на км2.</w:t>
      </w:r>
    </w:p>
    <w:p w:rsidR="003D0E85" w:rsidRPr="003D0E85" w:rsidRDefault="003D0E85" w:rsidP="003D0E85">
      <w:pPr>
        <w:spacing w:before="60" w:after="0" w:line="260" w:lineRule="atLeast"/>
        <w:ind w:left="-284" w:right="-57" w:firstLine="567"/>
        <w:jc w:val="both"/>
        <w:rPr>
          <w:rFonts w:ascii="Times New Roman" w:eastAsia="Calibri" w:hAnsi="Times New Roman" w:cs="Times New Roman"/>
          <w:sz w:val="28"/>
          <w:szCs w:val="28"/>
        </w:rPr>
      </w:pPr>
      <w:r w:rsidRPr="003D0E85">
        <w:rPr>
          <w:rFonts w:ascii="Times New Roman" w:eastAsia="Times New Roman" w:hAnsi="Times New Roman" w:cs="Times New Roman"/>
          <w:sz w:val="28"/>
          <w:szCs w:val="28"/>
          <w:lang w:eastAsia="ru-RU"/>
        </w:rPr>
        <w:t>2.1.4. Прогнозная численность населения сельского поселения, учитываемая при установление расчетных показателей, определена в соответствии с генеральным планом</w:t>
      </w:r>
      <w:r w:rsidRPr="003D0E85">
        <w:rPr>
          <w:rFonts w:ascii="Times New Roman" w:eastAsia="Calibri" w:hAnsi="Times New Roman" w:cs="Times New Roman"/>
          <w:bCs/>
          <w:sz w:val="28"/>
          <w:szCs w:val="28"/>
        </w:rPr>
        <w:t xml:space="preserve"> Дербентского сельского поселения, утвержденным </w:t>
      </w:r>
      <w:r w:rsidRPr="003D0E85">
        <w:rPr>
          <w:rFonts w:ascii="Times New Roman" w:eastAsia="Calibri" w:hAnsi="Times New Roman" w:cs="Times New Roman"/>
          <w:bCs/>
          <w:sz w:val="28"/>
          <w:szCs w:val="28"/>
          <w:lang w:eastAsia="ru-RU"/>
        </w:rPr>
        <w:t xml:space="preserve">решением Совета Дербентского сельского поселения </w:t>
      </w:r>
      <w:proofErr w:type="spellStart"/>
      <w:r w:rsidRPr="003D0E85">
        <w:rPr>
          <w:rFonts w:ascii="Times New Roman" w:eastAsia="Calibri" w:hAnsi="Times New Roman" w:cs="Times New Roman"/>
          <w:bCs/>
          <w:sz w:val="28"/>
          <w:szCs w:val="28"/>
          <w:lang w:eastAsia="ru-RU"/>
        </w:rPr>
        <w:t>Тимашевского</w:t>
      </w:r>
      <w:proofErr w:type="spellEnd"/>
      <w:r w:rsidRPr="003D0E85">
        <w:rPr>
          <w:rFonts w:ascii="Times New Roman" w:eastAsia="Calibri" w:hAnsi="Times New Roman" w:cs="Times New Roman"/>
          <w:bCs/>
          <w:sz w:val="28"/>
          <w:szCs w:val="28"/>
          <w:lang w:eastAsia="ru-RU"/>
        </w:rPr>
        <w:t xml:space="preserve"> района </w:t>
      </w:r>
      <w:r w:rsidRPr="003D0E85">
        <w:rPr>
          <w:rFonts w:ascii="Times New Roman" w:eastAsia="Calibri" w:hAnsi="Times New Roman" w:cs="Times New Roman"/>
          <w:bCs/>
          <w:color w:val="000000"/>
          <w:sz w:val="28"/>
          <w:szCs w:val="28"/>
          <w:lang w:eastAsia="ru-RU"/>
        </w:rPr>
        <w:t xml:space="preserve">от 07 мая 2013 </w:t>
      </w:r>
      <w:r w:rsidRPr="003D0E85">
        <w:rPr>
          <w:rFonts w:ascii="Times New Roman" w:eastAsia="Times New Roman" w:hAnsi="Times New Roman" w:cs="Times New Roman"/>
          <w:bCs/>
          <w:color w:val="000000"/>
          <w:sz w:val="28"/>
          <w:szCs w:val="28"/>
          <w:lang w:eastAsia="ru-RU"/>
        </w:rPr>
        <w:t>года</w:t>
      </w:r>
      <w:r w:rsidRPr="003D0E85">
        <w:rPr>
          <w:rFonts w:ascii="Times New Roman" w:eastAsia="Calibri" w:hAnsi="Times New Roman" w:cs="Times New Roman"/>
          <w:bCs/>
          <w:color w:val="000000"/>
          <w:sz w:val="28"/>
          <w:szCs w:val="28"/>
          <w:lang w:eastAsia="ru-RU"/>
        </w:rPr>
        <w:t xml:space="preserve"> № 158. </w:t>
      </w:r>
      <w:r w:rsidRPr="003D0E85">
        <w:rPr>
          <w:rFonts w:ascii="Times New Roman" w:eastAsia="Calibri" w:hAnsi="Times New Roman" w:cs="Times New Roman"/>
          <w:bCs/>
          <w:sz w:val="28"/>
          <w:szCs w:val="28"/>
        </w:rPr>
        <w:t>Численность населения на 2031 год составит 3510 человек</w:t>
      </w:r>
      <w:r w:rsidRPr="003D0E85">
        <w:rPr>
          <w:rFonts w:ascii="Times New Roman" w:eastAsia="Calibri" w:hAnsi="Times New Roman" w:cs="Times New Roman"/>
          <w:sz w:val="28"/>
          <w:szCs w:val="28"/>
        </w:rPr>
        <w:t>, на 2046 год – 3810 человек.</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r w:rsidRPr="003D0E85">
        <w:rPr>
          <w:rFonts w:ascii="Times New Roman" w:eastAsia="Times New Roman" w:hAnsi="Times New Roman" w:cs="Times New Roman"/>
          <w:sz w:val="28"/>
          <w:szCs w:val="28"/>
          <w:lang w:eastAsia="ru-RU"/>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47" w:name="_Toc128998701"/>
      <w:r w:rsidRPr="003D0E85">
        <w:rPr>
          <w:rFonts w:ascii="Times New Roman" w:eastAsia="Times New Roman" w:hAnsi="Times New Roman" w:cs="Times New Roman"/>
          <w:b/>
          <w:bCs/>
          <w:sz w:val="28"/>
          <w:szCs w:val="28"/>
          <w:lang w:eastAsia="ru-RU"/>
        </w:rPr>
        <w:lastRenderedPageBreak/>
        <w:t>Таблица 2.1.1 - Численность населения сельского поселения на 01.01.2023г. и прогноз ее изменения, тыс. чел.</w:t>
      </w:r>
      <w:bookmarkEnd w:id="4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3D0E85" w:rsidRPr="003D0E85" w:rsidTr="005E7677">
        <w:trPr>
          <w:trHeight w:val="1021"/>
          <w:tblHeader/>
        </w:trPr>
        <w:tc>
          <w:tcPr>
            <w:tcW w:w="3397"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Название муниципального образования</w:t>
            </w:r>
          </w:p>
        </w:tc>
        <w:tc>
          <w:tcPr>
            <w:tcW w:w="2342"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Численность населения</w:t>
            </w:r>
          </w:p>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на 01.01.2023 г.</w:t>
            </w:r>
          </w:p>
        </w:tc>
        <w:tc>
          <w:tcPr>
            <w:tcW w:w="2112"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Прогнозная численность населения</w:t>
            </w:r>
          </w:p>
          <w:p w:rsidR="003D0E85" w:rsidRPr="003D0E85" w:rsidRDefault="003D0E85" w:rsidP="003D0E85">
            <w:pPr>
              <w:spacing w:after="0" w:line="240" w:lineRule="auto"/>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на 2031 г.</w:t>
            </w:r>
          </w:p>
        </w:tc>
        <w:tc>
          <w:tcPr>
            <w:tcW w:w="1901"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Прогнозная численность населения</w:t>
            </w:r>
          </w:p>
          <w:p w:rsidR="003D0E85" w:rsidRPr="003D0E85" w:rsidRDefault="003D0E85" w:rsidP="003D0E85">
            <w:pPr>
              <w:spacing w:after="0" w:line="240" w:lineRule="auto"/>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на 2046 г.</w:t>
            </w:r>
          </w:p>
        </w:tc>
      </w:tr>
      <w:tr w:rsidR="003D0E85" w:rsidRPr="003D0E85" w:rsidTr="005E7677">
        <w:trPr>
          <w:trHeight w:hRule="exact" w:val="28"/>
        </w:trPr>
        <w:tc>
          <w:tcPr>
            <w:tcW w:w="3397"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p>
        </w:tc>
        <w:tc>
          <w:tcPr>
            <w:tcW w:w="2342"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p>
        </w:tc>
        <w:tc>
          <w:tcPr>
            <w:tcW w:w="2112"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p>
        </w:tc>
        <w:tc>
          <w:tcPr>
            <w:tcW w:w="1901"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sz w:val="28"/>
                <w:szCs w:val="28"/>
                <w:lang w:eastAsia="ru-RU"/>
              </w:rPr>
            </w:pPr>
          </w:p>
        </w:tc>
      </w:tr>
      <w:tr w:rsidR="003D0E85" w:rsidRPr="003D0E85" w:rsidTr="005E7677">
        <w:trPr>
          <w:trHeight w:val="284"/>
        </w:trPr>
        <w:tc>
          <w:tcPr>
            <w:tcW w:w="3397" w:type="dxa"/>
            <w:vAlign w:val="center"/>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 xml:space="preserve">хутор </w:t>
            </w:r>
            <w:proofErr w:type="spellStart"/>
            <w:r w:rsidRPr="003D0E85">
              <w:rPr>
                <w:rFonts w:ascii="Times New Roman" w:eastAsia="Calibri" w:hAnsi="Times New Roman" w:cs="Times New Roman"/>
                <w:sz w:val="28"/>
                <w:szCs w:val="28"/>
              </w:rPr>
              <w:t>Танцура</w:t>
            </w:r>
            <w:proofErr w:type="spellEnd"/>
            <w:r w:rsidRPr="003D0E85">
              <w:rPr>
                <w:rFonts w:ascii="Times New Roman" w:eastAsia="Calibri" w:hAnsi="Times New Roman" w:cs="Times New Roman"/>
                <w:sz w:val="28"/>
                <w:szCs w:val="28"/>
              </w:rPr>
              <w:t xml:space="preserve"> Крамаренко</w:t>
            </w:r>
          </w:p>
        </w:tc>
        <w:tc>
          <w:tcPr>
            <w:tcW w:w="2342"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w:t>
            </w:r>
          </w:p>
        </w:tc>
        <w:tc>
          <w:tcPr>
            <w:tcW w:w="2112"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1,600</w:t>
            </w:r>
          </w:p>
        </w:tc>
        <w:tc>
          <w:tcPr>
            <w:tcW w:w="1901"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1,750</w:t>
            </w:r>
          </w:p>
        </w:tc>
      </w:tr>
      <w:tr w:rsidR="003D0E85" w:rsidRPr="003D0E85" w:rsidTr="005E7677">
        <w:trPr>
          <w:trHeight w:val="284"/>
        </w:trPr>
        <w:tc>
          <w:tcPr>
            <w:tcW w:w="3397" w:type="dxa"/>
            <w:vAlign w:val="center"/>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хутор Дербентский</w:t>
            </w:r>
          </w:p>
        </w:tc>
        <w:tc>
          <w:tcPr>
            <w:tcW w:w="2342" w:type="dxa"/>
          </w:tcPr>
          <w:p w:rsidR="003D0E85" w:rsidRPr="003D0E85" w:rsidRDefault="003D0E85" w:rsidP="003D0E85">
            <w:pPr>
              <w:spacing w:after="0" w:line="240" w:lineRule="atLeast"/>
              <w:ind w:left="-57"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w:t>
            </w:r>
          </w:p>
        </w:tc>
        <w:tc>
          <w:tcPr>
            <w:tcW w:w="2112"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0,260</w:t>
            </w:r>
          </w:p>
        </w:tc>
        <w:tc>
          <w:tcPr>
            <w:tcW w:w="1901"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0,280</w:t>
            </w:r>
          </w:p>
        </w:tc>
      </w:tr>
      <w:tr w:rsidR="003D0E85" w:rsidRPr="003D0E85" w:rsidTr="005E7677">
        <w:trPr>
          <w:trHeight w:val="284"/>
        </w:trPr>
        <w:tc>
          <w:tcPr>
            <w:tcW w:w="3397" w:type="dxa"/>
            <w:vAlign w:val="center"/>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хутор Лютых</w:t>
            </w:r>
          </w:p>
        </w:tc>
        <w:tc>
          <w:tcPr>
            <w:tcW w:w="2342" w:type="dxa"/>
          </w:tcPr>
          <w:p w:rsidR="003D0E85" w:rsidRPr="003D0E85" w:rsidRDefault="003D0E85" w:rsidP="003D0E85">
            <w:pPr>
              <w:spacing w:after="0" w:line="240" w:lineRule="atLeast"/>
              <w:ind w:left="-57"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w:t>
            </w:r>
          </w:p>
        </w:tc>
        <w:tc>
          <w:tcPr>
            <w:tcW w:w="2112"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0,200</w:t>
            </w:r>
          </w:p>
        </w:tc>
        <w:tc>
          <w:tcPr>
            <w:tcW w:w="1901"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0,200</w:t>
            </w:r>
          </w:p>
        </w:tc>
      </w:tr>
      <w:tr w:rsidR="003D0E85" w:rsidRPr="003D0E85" w:rsidTr="005E7677">
        <w:trPr>
          <w:trHeight w:val="284"/>
        </w:trPr>
        <w:tc>
          <w:tcPr>
            <w:tcW w:w="3397" w:type="dxa"/>
            <w:vAlign w:val="center"/>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хутор Мирный</w:t>
            </w:r>
          </w:p>
        </w:tc>
        <w:tc>
          <w:tcPr>
            <w:tcW w:w="2342" w:type="dxa"/>
          </w:tcPr>
          <w:p w:rsidR="003D0E85" w:rsidRPr="003D0E85" w:rsidRDefault="003D0E85" w:rsidP="003D0E85">
            <w:pPr>
              <w:spacing w:after="0" w:line="240" w:lineRule="atLeast"/>
              <w:ind w:left="-57"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w:t>
            </w:r>
          </w:p>
        </w:tc>
        <w:tc>
          <w:tcPr>
            <w:tcW w:w="2112"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0,630</w:t>
            </w:r>
          </w:p>
        </w:tc>
        <w:tc>
          <w:tcPr>
            <w:tcW w:w="1901"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0,660</w:t>
            </w:r>
          </w:p>
        </w:tc>
      </w:tr>
      <w:tr w:rsidR="003D0E85" w:rsidRPr="003D0E85" w:rsidTr="005E7677">
        <w:trPr>
          <w:trHeight w:val="284"/>
        </w:trPr>
        <w:tc>
          <w:tcPr>
            <w:tcW w:w="3397"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хутор Садовый</w:t>
            </w:r>
          </w:p>
        </w:tc>
        <w:tc>
          <w:tcPr>
            <w:tcW w:w="2342" w:type="dxa"/>
          </w:tcPr>
          <w:p w:rsidR="003D0E85" w:rsidRPr="003D0E85" w:rsidRDefault="003D0E85" w:rsidP="003D0E85">
            <w:pPr>
              <w:spacing w:after="0" w:line="240" w:lineRule="atLeast"/>
              <w:ind w:left="-57"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w:t>
            </w:r>
          </w:p>
        </w:tc>
        <w:tc>
          <w:tcPr>
            <w:tcW w:w="2112"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0,670</w:t>
            </w:r>
          </w:p>
        </w:tc>
        <w:tc>
          <w:tcPr>
            <w:tcW w:w="1901"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0,760</w:t>
            </w:r>
          </w:p>
        </w:tc>
      </w:tr>
      <w:tr w:rsidR="003D0E85" w:rsidRPr="003D0E85" w:rsidTr="005E7677">
        <w:trPr>
          <w:trHeight w:val="284"/>
        </w:trPr>
        <w:tc>
          <w:tcPr>
            <w:tcW w:w="3397"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хутор Тополи</w:t>
            </w:r>
          </w:p>
        </w:tc>
        <w:tc>
          <w:tcPr>
            <w:tcW w:w="2342" w:type="dxa"/>
          </w:tcPr>
          <w:p w:rsidR="003D0E85" w:rsidRPr="003D0E85" w:rsidRDefault="003D0E85" w:rsidP="003D0E85">
            <w:pPr>
              <w:spacing w:after="0" w:line="240" w:lineRule="atLeast"/>
              <w:ind w:left="-57"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w:t>
            </w:r>
          </w:p>
        </w:tc>
        <w:tc>
          <w:tcPr>
            <w:tcW w:w="2112"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0,150</w:t>
            </w:r>
          </w:p>
        </w:tc>
        <w:tc>
          <w:tcPr>
            <w:tcW w:w="1901"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0,160</w:t>
            </w:r>
          </w:p>
        </w:tc>
      </w:tr>
      <w:tr w:rsidR="003D0E85" w:rsidRPr="003D0E85" w:rsidTr="005E7677">
        <w:trPr>
          <w:trHeight w:val="284"/>
        </w:trPr>
        <w:tc>
          <w:tcPr>
            <w:tcW w:w="3397" w:type="dxa"/>
            <w:vAlign w:val="center"/>
          </w:tcPr>
          <w:p w:rsidR="003D0E85" w:rsidRPr="003D0E85" w:rsidRDefault="003D0E85" w:rsidP="003D0E85">
            <w:pPr>
              <w:spacing w:after="0" w:line="240" w:lineRule="atLeast"/>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sz w:val="28"/>
                <w:szCs w:val="28"/>
                <w:lang w:eastAsia="ru-RU"/>
              </w:rPr>
              <w:t>Дербентское сельское поселение</w:t>
            </w:r>
          </w:p>
        </w:tc>
        <w:tc>
          <w:tcPr>
            <w:tcW w:w="2342" w:type="dxa"/>
            <w:vAlign w:val="center"/>
          </w:tcPr>
          <w:p w:rsidR="003D0E85" w:rsidRPr="003D0E85" w:rsidRDefault="003D0E85" w:rsidP="003D0E85">
            <w:pPr>
              <w:spacing w:after="0" w:line="240" w:lineRule="atLeast"/>
              <w:ind w:left="-57" w:right="-57"/>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3,382</w:t>
            </w:r>
          </w:p>
        </w:tc>
        <w:tc>
          <w:tcPr>
            <w:tcW w:w="2112"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3,510</w:t>
            </w:r>
          </w:p>
        </w:tc>
        <w:tc>
          <w:tcPr>
            <w:tcW w:w="1901" w:type="dxa"/>
            <w:vAlign w:val="center"/>
          </w:tcPr>
          <w:p w:rsidR="003D0E85" w:rsidRPr="003D0E85" w:rsidRDefault="003D0E85" w:rsidP="003D0E85">
            <w:pPr>
              <w:spacing w:after="0" w:line="240" w:lineRule="atLeast"/>
              <w:ind w:right="-57"/>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3,810</w:t>
            </w:r>
          </w:p>
        </w:tc>
      </w:tr>
    </w:tbl>
    <w:p w:rsidR="003D0E85" w:rsidRPr="003D0E85" w:rsidRDefault="003D0E85" w:rsidP="003D0E85">
      <w:pPr>
        <w:spacing w:before="12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2.1.5. Основополагающую роль в развитии экономики Дербентского сельского поселения играет сельскохозяйственное производство. На территории сельского поселения работает сельскохозяйственное предприятие ООО «Агрофирма «Нива», ведущее смешанное сельское хозяйство и крестьянские (фермерские) хозяйства, специализирующиеся на выращивании зерновых, технических, кормовых и овощных культур и разведении крупного рогатого скота.  Животноводством занимаются также личные подсобные хозяйства.</w:t>
      </w:r>
    </w:p>
    <w:p w:rsidR="003D0E85" w:rsidRPr="003D0E85" w:rsidRDefault="003D0E85" w:rsidP="003D0E85">
      <w:pPr>
        <w:snapToGri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Определенный вклад в социально-экономическое развитие сельского поселения вносят, работающие на его территории, предприятия торговли и предприятия, оказывающие услуги, учреждения социальной сферы.</w:t>
      </w:r>
    </w:p>
    <w:p w:rsidR="003D0E85" w:rsidRPr="003D0E85" w:rsidRDefault="003D0E85" w:rsidP="003D0E85">
      <w:pPr>
        <w:shd w:val="clear" w:color="auto" w:fill="FFFFFF"/>
        <w:autoSpaceDE w:val="0"/>
        <w:autoSpaceDN w:val="0"/>
        <w:adjustRightInd w:val="0"/>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По территории Дербентского сельского поселения проходят автодороги регионального и межмуниципального значения:</w:t>
      </w:r>
    </w:p>
    <w:p w:rsidR="003D0E85" w:rsidRPr="003D0E85" w:rsidRDefault="003D0E85" w:rsidP="003D0E85">
      <w:pPr>
        <w:shd w:val="clear" w:color="auto" w:fill="FFFFFF"/>
        <w:autoSpaceDE w:val="0"/>
        <w:autoSpaceDN w:val="0"/>
        <w:adjustRightInd w:val="0"/>
        <w:spacing w:after="0" w:line="260" w:lineRule="atLeast"/>
        <w:ind w:left="-284" w:right="-57" w:firstLine="624"/>
        <w:jc w:val="both"/>
        <w:rPr>
          <w:rFonts w:ascii="Times New Roman" w:eastAsia="Times New Roman" w:hAnsi="Times New Roman" w:cs="Times New Roman"/>
          <w:color w:val="000000"/>
          <w:sz w:val="28"/>
          <w:szCs w:val="28"/>
          <w:lang w:eastAsia="ru-RU"/>
        </w:rPr>
      </w:pPr>
      <w:bookmarkStart w:id="48" w:name="_Hlk151062285"/>
      <w:r w:rsidRPr="003D0E85">
        <w:rPr>
          <w:rFonts w:ascii="Times New Roman" w:eastAsia="Times New Roman" w:hAnsi="Times New Roman" w:cs="Times New Roman"/>
          <w:sz w:val="28"/>
          <w:szCs w:val="28"/>
          <w:lang w:eastAsia="ru-RU"/>
        </w:rPr>
        <w:t xml:space="preserve">- г. Краснодар – г. Ейск </w:t>
      </w:r>
      <w:bookmarkEnd w:id="48"/>
      <w:r w:rsidRPr="003D0E85">
        <w:rPr>
          <w:rFonts w:ascii="Times New Roman" w:eastAsia="Times New Roman" w:hAnsi="Times New Roman" w:cs="Times New Roman"/>
          <w:color w:val="000000"/>
          <w:sz w:val="28"/>
          <w:szCs w:val="28"/>
          <w:lang w:eastAsia="ru-RU"/>
        </w:rPr>
        <w:t>(</w:t>
      </w:r>
      <w:r w:rsidRPr="003D0E85">
        <w:rPr>
          <w:rFonts w:ascii="Times New Roman" w:eastAsia="Times New Roman" w:hAnsi="Times New Roman" w:cs="Times New Roman"/>
          <w:color w:val="000000"/>
          <w:sz w:val="28"/>
          <w:szCs w:val="28"/>
          <w:lang w:val="en-US" w:eastAsia="ru-RU"/>
        </w:rPr>
        <w:t>I</w:t>
      </w:r>
      <w:r w:rsidRPr="003D0E85">
        <w:rPr>
          <w:rFonts w:ascii="Times New Roman" w:eastAsia="Times New Roman" w:hAnsi="Times New Roman" w:cs="Times New Roman"/>
          <w:color w:val="000000"/>
          <w:sz w:val="28"/>
          <w:szCs w:val="28"/>
          <w:lang w:eastAsia="ru-RU"/>
        </w:rPr>
        <w:t xml:space="preserve"> и </w:t>
      </w:r>
      <w:r w:rsidRPr="003D0E85">
        <w:rPr>
          <w:rFonts w:ascii="Times New Roman" w:eastAsia="Times New Roman" w:hAnsi="Times New Roman" w:cs="Times New Roman"/>
          <w:color w:val="000000"/>
          <w:sz w:val="28"/>
          <w:szCs w:val="28"/>
          <w:lang w:val="en-US" w:eastAsia="ru-RU"/>
        </w:rPr>
        <w:t>II</w:t>
      </w:r>
      <w:r w:rsidRPr="003D0E85">
        <w:rPr>
          <w:rFonts w:ascii="Times New Roman" w:eastAsia="Times New Roman" w:hAnsi="Times New Roman" w:cs="Times New Roman"/>
          <w:color w:val="000000"/>
          <w:sz w:val="28"/>
          <w:szCs w:val="28"/>
          <w:lang w:eastAsia="ru-RU"/>
        </w:rPr>
        <w:t xml:space="preserve"> технической категории, регионального значения);</w:t>
      </w:r>
    </w:p>
    <w:p w:rsidR="003D0E85" w:rsidRPr="003D0E85" w:rsidRDefault="003D0E85" w:rsidP="003D0E85">
      <w:pPr>
        <w:shd w:val="clear" w:color="auto" w:fill="FFFFFF"/>
        <w:autoSpaceDE w:val="0"/>
        <w:autoSpaceDN w:val="0"/>
        <w:adjustRightInd w:val="0"/>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color w:val="000000"/>
          <w:sz w:val="28"/>
          <w:szCs w:val="28"/>
          <w:lang w:eastAsia="ru-RU"/>
        </w:rPr>
        <w:t xml:space="preserve">- </w:t>
      </w:r>
      <w:r w:rsidRPr="003D0E85">
        <w:rPr>
          <w:rFonts w:ascii="Times New Roman" w:eastAsia="Times New Roman" w:hAnsi="Times New Roman" w:cs="Times New Roman"/>
          <w:sz w:val="28"/>
          <w:szCs w:val="28"/>
          <w:lang w:eastAsia="ru-RU"/>
        </w:rPr>
        <w:t>подъезд к х. Беднягина (</w:t>
      </w:r>
      <w:r w:rsidRPr="003D0E85">
        <w:rPr>
          <w:rFonts w:ascii="Times New Roman" w:eastAsia="Times New Roman" w:hAnsi="Times New Roman" w:cs="Times New Roman"/>
          <w:sz w:val="28"/>
          <w:szCs w:val="28"/>
          <w:lang w:val="en-US" w:eastAsia="ru-RU"/>
        </w:rPr>
        <w:t>IV</w:t>
      </w:r>
      <w:r w:rsidRPr="003D0E85">
        <w:rPr>
          <w:rFonts w:ascii="Times New Roman" w:eastAsia="Times New Roman" w:hAnsi="Times New Roman" w:cs="Times New Roman"/>
          <w:sz w:val="28"/>
          <w:szCs w:val="28"/>
          <w:lang w:eastAsia="ru-RU"/>
        </w:rPr>
        <w:t xml:space="preserve"> технической категории, межмуниципального значения), осуществляющий связь с хутором Тополи.</w:t>
      </w:r>
    </w:p>
    <w:p w:rsidR="003D0E85" w:rsidRPr="003D0E85" w:rsidRDefault="003D0E85" w:rsidP="003D0E85">
      <w:pPr>
        <w:shd w:val="clear" w:color="auto" w:fill="FFFFFF"/>
        <w:autoSpaceDE w:val="0"/>
        <w:autoSpaceDN w:val="0"/>
        <w:adjustRightInd w:val="0"/>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Все населенные пункты поселения имеют выход на региональную трассу - </w:t>
      </w:r>
      <w:proofErr w:type="spellStart"/>
      <w:r w:rsidRPr="003D0E85">
        <w:rPr>
          <w:rFonts w:ascii="Times New Roman" w:eastAsia="Times New Roman" w:hAnsi="Times New Roman" w:cs="Times New Roman"/>
          <w:sz w:val="28"/>
          <w:szCs w:val="28"/>
          <w:lang w:eastAsia="ru-RU"/>
        </w:rPr>
        <w:t>г.Краснодар</w:t>
      </w:r>
      <w:proofErr w:type="spellEnd"/>
      <w:r w:rsidRPr="003D0E85">
        <w:rPr>
          <w:rFonts w:ascii="Times New Roman" w:eastAsia="Times New Roman" w:hAnsi="Times New Roman" w:cs="Times New Roman"/>
          <w:sz w:val="28"/>
          <w:szCs w:val="28"/>
          <w:lang w:eastAsia="ru-RU"/>
        </w:rPr>
        <w:t xml:space="preserve"> – г. Ейск. </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По восточной границе Дербентского сельского поселения проходит железная дорога Краснодар - Тимашевск - Ростов, с запада прилегает полоса отвода железной дороги Тимашевск - Новороссийск.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2.1.6. Анализ </w:t>
      </w:r>
      <w:r w:rsidRPr="003D0E85">
        <w:rPr>
          <w:rFonts w:ascii="Times New Roman" w:eastAsia="Calibri" w:hAnsi="Times New Roman" w:cs="Times New Roman"/>
          <w:bCs/>
          <w:sz w:val="28"/>
          <w:szCs w:val="28"/>
        </w:rPr>
        <w:t xml:space="preserve">прогноза социально-экономического развития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на 2023-2025 годы, одобренного постановлением администрации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от 01 ноября 2022 </w:t>
      </w:r>
      <w:r w:rsidRPr="003D0E85">
        <w:rPr>
          <w:rFonts w:ascii="Times New Roman" w:eastAsia="Times New Roman" w:hAnsi="Times New Roman" w:cs="Times New Roman"/>
          <w:bCs/>
          <w:sz w:val="28"/>
          <w:szCs w:val="28"/>
          <w:lang w:eastAsia="ru-RU"/>
        </w:rPr>
        <w:t>года</w:t>
      </w:r>
      <w:r w:rsidRPr="003D0E85">
        <w:rPr>
          <w:rFonts w:ascii="Times New Roman" w:eastAsia="Calibri" w:hAnsi="Times New Roman" w:cs="Times New Roman"/>
          <w:bCs/>
          <w:sz w:val="28"/>
          <w:szCs w:val="28"/>
        </w:rPr>
        <w:t xml:space="preserve"> № 100</w:t>
      </w:r>
      <w:r w:rsidRPr="003D0E85">
        <w:rPr>
          <w:rFonts w:ascii="Times New Roman" w:eastAsia="Times New Roman" w:hAnsi="Times New Roman" w:cs="Times New Roman"/>
          <w:bCs/>
          <w:sz w:val="28"/>
          <w:szCs w:val="28"/>
          <w:lang w:eastAsia="ru-RU"/>
        </w:rPr>
        <w:t xml:space="preserve">, </w:t>
      </w:r>
      <w:r w:rsidRPr="003D0E85">
        <w:rPr>
          <w:rFonts w:ascii="Times New Roman" w:eastAsia="Times New Roman" w:hAnsi="Times New Roman" w:cs="Times New Roman"/>
          <w:sz w:val="28"/>
          <w:szCs w:val="28"/>
          <w:lang w:eastAsia="ru-RU"/>
        </w:rPr>
        <w:t xml:space="preserve">выявил главные направления развития сельского поселения. Основной целью является повышение уровня жизни населения, проживающего в Дербентском сельском поселении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 xml:space="preserve">Местные нормативы градостроительного проектирования </w:t>
      </w:r>
      <w:r w:rsidRPr="003D0E85">
        <w:rPr>
          <w:rFonts w:ascii="Times New Roman" w:eastAsia="Calibri" w:hAnsi="Times New Roman" w:cs="Times New Roman"/>
          <w:bCs/>
          <w:sz w:val="28"/>
          <w:szCs w:val="28"/>
        </w:rPr>
        <w:t xml:space="preserve">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w:t>
      </w:r>
      <w:r w:rsidRPr="003D0E85">
        <w:rPr>
          <w:rFonts w:ascii="Times New Roman" w:eastAsia="Times New Roman" w:hAnsi="Times New Roman" w:cs="Times New Roman"/>
          <w:sz w:val="28"/>
          <w:szCs w:val="28"/>
          <w:lang w:eastAsia="ru-RU"/>
        </w:rPr>
        <w:t xml:space="preserve">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w:t>
      </w:r>
      <w:r w:rsidRPr="003D0E85">
        <w:rPr>
          <w:rFonts w:ascii="Times New Roman" w:eastAsia="Times New Roman" w:hAnsi="Times New Roman" w:cs="Times New Roman"/>
          <w:color w:val="000000"/>
          <w:sz w:val="28"/>
          <w:szCs w:val="28"/>
          <w:lang w:eastAsia="ru-RU"/>
        </w:rPr>
        <w:t xml:space="preserve">СП 42.13330.2016 «Градостроительство. Планировка и застройка городских и сельских поселений. Актуализированная редакции СНиП 2.07.01-89*», требования </w:t>
      </w:r>
      <w:r w:rsidRPr="003D0E85">
        <w:rPr>
          <w:rFonts w:ascii="Times New Roman" w:eastAsia="Times New Roman" w:hAnsi="Times New Roman" w:cs="Times New Roman"/>
          <w:sz w:val="28"/>
          <w:szCs w:val="28"/>
          <w:lang w:eastAsia="ru-RU"/>
        </w:rPr>
        <w:t>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49" w:name="_Toc128998702"/>
      <w:bookmarkStart w:id="50" w:name="_Toc501527083"/>
      <w:bookmarkStart w:id="51" w:name="_Toc501530271"/>
      <w:bookmarkStart w:id="52" w:name="_Toc527019588"/>
      <w:r w:rsidRPr="003D0E85">
        <w:rPr>
          <w:rFonts w:ascii="Times New Roman" w:eastAsia="Times New Roman" w:hAnsi="Times New Roman" w:cs="Times New Roman"/>
          <w:b/>
          <w:bCs/>
          <w:sz w:val="28"/>
          <w:szCs w:val="28"/>
          <w:lang w:eastAsia="ru-RU"/>
        </w:rPr>
        <w:t>2.2. Обоснование предмета нормирования – перечня областей, для которых устанавливаются расчетные показатели, и перечня показателей</w:t>
      </w:r>
      <w:bookmarkEnd w:id="49"/>
      <w:r w:rsidRPr="003D0E85">
        <w:rPr>
          <w:rFonts w:ascii="Times New Roman" w:eastAsia="Times New Roman" w:hAnsi="Times New Roman" w:cs="Times New Roman"/>
          <w:b/>
          <w:bCs/>
          <w:sz w:val="28"/>
          <w:szCs w:val="28"/>
          <w:lang w:eastAsia="ru-RU"/>
        </w:rPr>
        <w:t xml:space="preserve">                                             </w:t>
      </w:r>
    </w:p>
    <w:p w:rsidR="003D0E85" w:rsidRPr="003D0E85" w:rsidRDefault="003D0E85" w:rsidP="003D0E85">
      <w:pPr>
        <w:spacing w:after="0" w:line="260" w:lineRule="atLeast"/>
        <w:ind w:left="-284" w:right="-57"/>
        <w:jc w:val="both"/>
        <w:rPr>
          <w:rFonts w:ascii="Times New Roman" w:eastAsia="Times New Roman" w:hAnsi="Times New Roman" w:cs="Times New Roman"/>
          <w:b/>
          <w:sz w:val="28"/>
          <w:szCs w:val="28"/>
          <w:lang w:eastAsia="ru-RU"/>
        </w:rPr>
      </w:pPr>
    </w:p>
    <w:p w:rsidR="003D0E85" w:rsidRPr="003D0E85" w:rsidRDefault="003D0E85" w:rsidP="003D0E85">
      <w:pPr>
        <w:spacing w:after="0" w:line="260" w:lineRule="atLeast"/>
        <w:ind w:left="-284" w:right="-57" w:firstLine="709"/>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w:t>
      </w:r>
      <w:r w:rsidRPr="003D0E85">
        <w:rPr>
          <w:rFonts w:ascii="Times New Roman" w:eastAsia="Times New Roman" w:hAnsi="Times New Roman" w:cs="Times New Roman"/>
          <w:bCs/>
          <w:sz w:val="28"/>
          <w:szCs w:val="28"/>
          <w:lang w:eastAsia="ru-RU"/>
        </w:rPr>
        <w:t xml:space="preserve">№ 131-ФЗ «Об общих принципах организации местного самоуправления в Российской Федерации», </w:t>
      </w:r>
      <w:r w:rsidRPr="003D0E85">
        <w:rPr>
          <w:rFonts w:ascii="Times New Roman" w:eastAsia="Calibri" w:hAnsi="Times New Roman" w:cs="Times New Roman"/>
          <w:sz w:val="28"/>
          <w:szCs w:val="28"/>
        </w:rPr>
        <w:t>Закона Краснодарского края от 21.07.2008 года N1540-КЗ "Градостроительный кодекс Краснодарского края",</w:t>
      </w:r>
      <w:r w:rsidRPr="003D0E85">
        <w:rPr>
          <w:rFonts w:ascii="Times New Roman" w:eastAsia="Times New Roman" w:hAnsi="Times New Roman" w:cs="Times New Roman"/>
          <w:bCs/>
          <w:sz w:val="28"/>
          <w:szCs w:val="28"/>
          <w:lang w:eastAsia="ru-RU"/>
        </w:rPr>
        <w:t xml:space="preserve"> устава Дербентского сельского поселения </w:t>
      </w:r>
      <w:proofErr w:type="spellStart"/>
      <w:r w:rsidRPr="003D0E85">
        <w:rPr>
          <w:rFonts w:ascii="Times New Roman" w:eastAsia="Times New Roman" w:hAnsi="Times New Roman" w:cs="Times New Roman"/>
          <w:bCs/>
          <w:sz w:val="28"/>
          <w:szCs w:val="28"/>
          <w:lang w:eastAsia="ru-RU"/>
        </w:rPr>
        <w:t>Тимашевского</w:t>
      </w:r>
      <w:proofErr w:type="spellEnd"/>
      <w:r w:rsidRPr="003D0E85">
        <w:rPr>
          <w:rFonts w:ascii="Times New Roman" w:eastAsia="Times New Roman" w:hAnsi="Times New Roman" w:cs="Times New Roman"/>
          <w:bCs/>
          <w:sz w:val="28"/>
          <w:szCs w:val="28"/>
          <w:lang w:eastAsia="ru-RU"/>
        </w:rPr>
        <w:t xml:space="preserve"> района, определяющих полномочия</w:t>
      </w:r>
      <w:r w:rsidRPr="003D0E85">
        <w:rPr>
          <w:rFonts w:ascii="Times New Roman" w:eastAsia="Times New Roman" w:hAnsi="Times New Roman" w:cs="Times New Roman"/>
          <w:sz w:val="28"/>
          <w:szCs w:val="28"/>
          <w:lang w:eastAsia="ru-RU"/>
        </w:rPr>
        <w:t xml:space="preserve"> органов местного самоуправления.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 Перечень показателей объектов местного значения, подлежащих нормированию в соответствии с полномочиями органов местного самоуправления Дербентского сельского поселения </w:t>
      </w:r>
      <w:proofErr w:type="spellStart"/>
      <w:r w:rsidRPr="003D0E85">
        <w:rPr>
          <w:rFonts w:ascii="Times New Roman" w:eastAsia="Times New Roman" w:hAnsi="Times New Roman" w:cs="Times New Roman"/>
          <w:bCs/>
          <w:sz w:val="28"/>
          <w:szCs w:val="28"/>
          <w:lang w:eastAsia="ru-RU"/>
        </w:rPr>
        <w:t>Тимашевского</w:t>
      </w:r>
      <w:proofErr w:type="spellEnd"/>
      <w:r w:rsidRPr="003D0E85">
        <w:rPr>
          <w:rFonts w:ascii="Times New Roman" w:eastAsia="Times New Roman" w:hAnsi="Times New Roman" w:cs="Times New Roman"/>
          <w:bCs/>
          <w:sz w:val="28"/>
          <w:szCs w:val="28"/>
          <w:lang w:eastAsia="ru-RU"/>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w:t>
      </w:r>
      <w:r w:rsidRPr="003D0E85">
        <w:rPr>
          <w:rFonts w:ascii="Times New Roman" w:eastAsia="Times New Roman" w:hAnsi="Times New Roman" w:cs="Times New Roman"/>
          <w:color w:val="000000"/>
          <w:sz w:val="28"/>
          <w:szCs w:val="28"/>
          <w:lang w:eastAsia="ru-RU"/>
        </w:rPr>
        <w:t xml:space="preserve">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w:t>
      </w:r>
      <w:r w:rsidRPr="003D0E85">
        <w:rPr>
          <w:rFonts w:ascii="Times New Roman" w:eastAsia="Times New Roman" w:hAnsi="Times New Roman" w:cs="Times New Roman"/>
          <w:sz w:val="28"/>
          <w:szCs w:val="28"/>
          <w:lang w:eastAsia="ru-RU"/>
        </w:rPr>
        <w:lastRenderedPageBreak/>
        <w:t xml:space="preserve">поселения при реализации генерального плана, </w:t>
      </w:r>
      <w:r w:rsidRPr="003D0E85">
        <w:rPr>
          <w:rFonts w:ascii="Times New Roman" w:eastAsia="Times New Roman" w:hAnsi="Times New Roman" w:cs="Times New Roman"/>
          <w:bCs/>
          <w:sz w:val="28"/>
          <w:szCs w:val="28"/>
          <w:lang w:eastAsia="ru-RU"/>
        </w:rPr>
        <w:t>приведен в</w:t>
      </w:r>
      <w:r w:rsidRPr="003D0E85">
        <w:rPr>
          <w:rFonts w:ascii="Times New Roman" w:eastAsia="Times New Roman" w:hAnsi="Times New Roman" w:cs="Times New Roman"/>
          <w:sz w:val="28"/>
          <w:szCs w:val="28"/>
          <w:lang w:eastAsia="ru-RU"/>
        </w:rPr>
        <w:t xml:space="preserve"> таблице «А.2» приложения «А» настоящих Нормативов.</w:t>
      </w:r>
      <w:r w:rsidRPr="003D0E85">
        <w:rPr>
          <w:rFonts w:ascii="Times New Roman" w:eastAsia="Times New Roman" w:hAnsi="Times New Roman" w:cs="Times New Roman"/>
          <w:color w:val="000000"/>
          <w:sz w:val="28"/>
          <w:szCs w:val="28"/>
          <w:lang w:eastAsia="ru-RU"/>
        </w:rPr>
        <w:t xml:space="preserve">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p>
    <w:p w:rsidR="003D0E85" w:rsidRPr="003D0E85" w:rsidRDefault="003D0E85" w:rsidP="003D0E85">
      <w:pPr>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53" w:name="_Toc128998703"/>
      <w:r w:rsidRPr="003D0E85">
        <w:rPr>
          <w:rFonts w:ascii="Times New Roman" w:eastAsia="Times New Roman" w:hAnsi="Times New Roman" w:cs="Times New Roman"/>
          <w:b/>
          <w:bCs/>
          <w:sz w:val="28"/>
          <w:szCs w:val="28"/>
          <w:lang w:eastAsia="ru-RU"/>
        </w:rPr>
        <w:t>2.3. Обоснование расчетных показателей, устанавливаемых для объектов местного значения Дербентского сельского поселения</w:t>
      </w:r>
      <w:bookmarkEnd w:id="53"/>
    </w:p>
    <w:p w:rsidR="003D0E85" w:rsidRPr="003D0E85" w:rsidRDefault="003D0E85" w:rsidP="003D0E85">
      <w:pPr>
        <w:tabs>
          <w:tab w:val="left" w:pos="1134"/>
          <w:tab w:val="left" w:pos="1276"/>
        </w:tabs>
        <w:spacing w:after="0" w:line="260" w:lineRule="atLeast"/>
        <w:ind w:left="-284" w:right="-57"/>
        <w:jc w:val="both"/>
        <w:outlineLvl w:val="1"/>
        <w:rPr>
          <w:rFonts w:ascii="Times New Roman" w:eastAsia="Times New Roman" w:hAnsi="Times New Roman" w:cs="Times New Roman"/>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54" w:name="_Toc128998704"/>
      <w:r w:rsidRPr="003D0E85">
        <w:rPr>
          <w:rFonts w:ascii="Times New Roman" w:eastAsia="Times New Roman" w:hAnsi="Times New Roman" w:cs="Times New Roman"/>
          <w:b/>
          <w:bCs/>
          <w:sz w:val="28"/>
          <w:szCs w:val="28"/>
          <w:lang w:eastAsia="ru-RU"/>
        </w:rPr>
        <w:t>2.3.1. Обоснование расчетных показателей объектов в области культуры</w:t>
      </w:r>
      <w:bookmarkEnd w:id="50"/>
      <w:bookmarkEnd w:id="51"/>
      <w:bookmarkEnd w:id="52"/>
      <w:bookmarkEnd w:id="54"/>
    </w:p>
    <w:p w:rsidR="003D0E85" w:rsidRPr="003D0E85" w:rsidRDefault="003D0E85" w:rsidP="003D0E85">
      <w:pPr>
        <w:spacing w:after="0" w:line="240" w:lineRule="auto"/>
        <w:ind w:left="-284" w:right="-5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 xml:space="preserve">2.3.1.1. </w:t>
      </w:r>
      <w:bookmarkStart w:id="55" w:name="_Hlk127790195"/>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сельского поселения </w:t>
      </w:r>
      <w:bookmarkEnd w:id="55"/>
      <w:r w:rsidRPr="003D0E85">
        <w:rPr>
          <w:rFonts w:ascii="Times New Roman" w:eastAsia="Times New Roman" w:hAnsi="Times New Roman" w:cs="Times New Roman"/>
          <w:sz w:val="28"/>
          <w:szCs w:val="28"/>
          <w:lang w:eastAsia="ru-RU"/>
        </w:rPr>
        <w:t xml:space="preserve">рядом объектов культуры, таких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w:t>
      </w:r>
      <w:r w:rsidRPr="003D0E85">
        <w:rPr>
          <w:rFonts w:ascii="Times New Roman" w:eastAsia="Times New Roman" w:hAnsi="Times New Roman" w:cs="Times New Roman"/>
          <w:noProof/>
          <w:sz w:val="28"/>
          <w:szCs w:val="28"/>
          <w:lang w:eastAsia="ru-RU"/>
        </w:rPr>
        <w:t>распоряжения Министра культуры Российской Федерации от 23 октября 2023 года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w:t>
      </w:r>
      <w:r w:rsidRPr="003D0E85">
        <w:rPr>
          <w:rFonts w:ascii="Times New Roman" w:eastAsia="Times New Roman" w:hAnsi="Times New Roman" w:cs="Times New Roman"/>
          <w:sz w:val="28"/>
          <w:szCs w:val="28"/>
          <w:lang w:eastAsia="ru-RU"/>
        </w:rPr>
        <w:t xml:space="preserve">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w:t>
      </w:r>
      <w:r w:rsidRPr="003D0E85">
        <w:rPr>
          <w:rFonts w:ascii="Times New Roman" w:eastAsia="Times New Roman" w:hAnsi="Times New Roman" w:cs="Times New Roman"/>
          <w:color w:val="000000"/>
          <w:sz w:val="28"/>
          <w:szCs w:val="28"/>
          <w:lang w:eastAsia="ru-RU"/>
        </w:rPr>
        <w:t xml:space="preserve">с требованиями </w:t>
      </w:r>
      <w:r w:rsidRPr="003D0E85">
        <w:rPr>
          <w:rFonts w:ascii="Times New Roman" w:eastAsia="Times New Roman" w:hAnsi="Times New Roman" w:cs="Times New Roman"/>
          <w:sz w:val="28"/>
          <w:szCs w:val="28"/>
          <w:lang w:eastAsia="ru-RU"/>
        </w:rPr>
        <w:t xml:space="preserve">РНГП </w:t>
      </w:r>
      <w:r w:rsidRPr="003D0E85">
        <w:rPr>
          <w:rFonts w:ascii="Times New Roman" w:eastAsia="Times New Roman" w:hAnsi="Times New Roman" w:cs="Times New Roman"/>
          <w:color w:val="000000"/>
          <w:sz w:val="28"/>
          <w:szCs w:val="28"/>
          <w:lang w:eastAsia="ru-RU"/>
        </w:rPr>
        <w:t>Краснодарского края, (таблица 4 основной части).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color w:val="000000"/>
          <w:sz w:val="28"/>
          <w:szCs w:val="28"/>
          <w:lang w:eastAsia="ru-RU"/>
        </w:rPr>
        <w:t xml:space="preserve"> </w:t>
      </w:r>
      <w:r w:rsidRPr="003D0E85">
        <w:rPr>
          <w:rFonts w:ascii="Times New Roman" w:eastAsia="Times New Roman" w:hAnsi="Times New Roman" w:cs="Times New Roman"/>
          <w:sz w:val="28"/>
          <w:szCs w:val="28"/>
          <w:lang w:eastAsia="ru-RU"/>
        </w:rPr>
        <w:t xml:space="preserve">Расчетные показатели максимально допустимого уровня территориальной доступности объектов культуры соответствуют требованиям </w:t>
      </w:r>
      <w:r w:rsidRPr="003D0E85">
        <w:rPr>
          <w:rFonts w:ascii="Times New Roman" w:eastAsia="Times New Roman" w:hAnsi="Times New Roman" w:cs="Times New Roman"/>
          <w:noProof/>
          <w:sz w:val="28"/>
          <w:szCs w:val="28"/>
          <w:lang w:eastAsia="ru-RU"/>
        </w:rPr>
        <w:t>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w:t>
      </w:r>
      <w:r w:rsidRPr="003D0E85">
        <w:rPr>
          <w:rFonts w:ascii="Times New Roman" w:eastAsia="Times New Roman" w:hAnsi="Times New Roman" w:cs="Times New Roman"/>
          <w:noProof/>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СП42.13330.2016 «Градостроительство. Планировка и застройка городских и сельских поселений. Актуализированная редакции СНиП 2.07.01-89*», (таблица «Д1» </w:t>
      </w:r>
      <w:r w:rsidRPr="003D0E85">
        <w:rPr>
          <w:rFonts w:ascii="Times New Roman" w:eastAsia="Times New Roman" w:hAnsi="Times New Roman" w:cs="Times New Roman"/>
          <w:sz w:val="28"/>
          <w:szCs w:val="28"/>
          <w:lang w:eastAsia="ru-RU"/>
        </w:rPr>
        <w:t>приложения «Д»)</w:t>
      </w:r>
      <w:r w:rsidRPr="003D0E85">
        <w:rPr>
          <w:rFonts w:ascii="Times New Roman" w:eastAsia="Times New Roman" w:hAnsi="Times New Roman" w:cs="Times New Roman"/>
          <w:color w:val="000000"/>
          <w:sz w:val="28"/>
          <w:szCs w:val="28"/>
          <w:lang w:eastAsia="ru-RU"/>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56" w:name="_Toc501527084"/>
      <w:bookmarkStart w:id="57" w:name="_Toc501530272"/>
      <w:bookmarkStart w:id="58" w:name="_Toc527019589"/>
      <w:bookmarkStart w:id="59" w:name="_Toc128998705"/>
      <w:r w:rsidRPr="003D0E85">
        <w:rPr>
          <w:rFonts w:ascii="Times New Roman" w:eastAsia="Times New Roman" w:hAnsi="Times New Roman" w:cs="Times New Roman"/>
          <w:b/>
          <w:bCs/>
          <w:sz w:val="28"/>
          <w:szCs w:val="28"/>
          <w:lang w:eastAsia="ru-RU"/>
        </w:rPr>
        <w:t>2.3.2. Обоснование расчетных показателей объектов в области физической культуры и спорта</w:t>
      </w:r>
      <w:bookmarkEnd w:id="56"/>
      <w:bookmarkEnd w:id="57"/>
      <w:bookmarkEnd w:id="58"/>
      <w:bookmarkEnd w:id="59"/>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 xml:space="preserve">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единовременной пропускной способности (</w:t>
      </w:r>
      <w:proofErr w:type="spellStart"/>
      <w:r w:rsidRPr="003D0E85">
        <w:rPr>
          <w:rFonts w:ascii="Times New Roman" w:eastAsia="Times New Roman" w:hAnsi="Times New Roman" w:cs="Times New Roman"/>
          <w:sz w:val="28"/>
          <w:szCs w:val="28"/>
          <w:lang w:eastAsia="ru-RU"/>
        </w:rPr>
        <w:t>ЕПСнорм</w:t>
      </w:r>
      <w:proofErr w:type="spellEnd"/>
      <w:r w:rsidRPr="003D0E85">
        <w:rPr>
          <w:rFonts w:ascii="Times New Roman" w:eastAsia="Times New Roman" w:hAnsi="Times New Roman" w:cs="Times New Roman"/>
          <w:sz w:val="28"/>
          <w:szCs w:val="28"/>
          <w:lang w:eastAsia="ru-RU"/>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3D0E85" w:rsidRPr="003D0E85" w:rsidRDefault="003D0E85" w:rsidP="003D0E85">
      <w:pPr>
        <w:spacing w:after="0" w:line="260" w:lineRule="atLeast"/>
        <w:ind w:left="-284" w:right="-57" w:firstLine="624"/>
        <w:jc w:val="both"/>
        <w:rPr>
          <w:rFonts w:ascii="Times New Roman" w:eastAsia="Calibri" w:hAnsi="Times New Roman" w:cs="Times New Roman"/>
          <w:bCs/>
          <w:sz w:val="28"/>
          <w:szCs w:val="28"/>
        </w:rPr>
      </w:pPr>
      <w:r w:rsidRPr="003D0E85">
        <w:rPr>
          <w:rFonts w:ascii="Times New Roman" w:eastAsia="Times New Roman" w:hAnsi="Times New Roman" w:cs="Times New Roman"/>
          <w:sz w:val="28"/>
          <w:szCs w:val="28"/>
          <w:lang w:eastAsia="ru-RU"/>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w:t>
      </w:r>
      <w:proofErr w:type="spellStart"/>
      <w:r w:rsidRPr="003D0E85">
        <w:rPr>
          <w:rFonts w:ascii="Times New Roman" w:eastAsia="Times New Roman" w:hAnsi="Times New Roman" w:cs="Times New Roman"/>
          <w:sz w:val="28"/>
          <w:szCs w:val="28"/>
          <w:lang w:eastAsia="ru-RU"/>
        </w:rPr>
        <w:t>Тимашевский</w:t>
      </w:r>
      <w:proofErr w:type="spellEnd"/>
      <w:r w:rsidRPr="003D0E85">
        <w:rPr>
          <w:rFonts w:ascii="Times New Roman" w:eastAsia="Times New Roman" w:hAnsi="Times New Roman" w:cs="Times New Roman"/>
          <w:sz w:val="28"/>
          <w:szCs w:val="28"/>
          <w:lang w:eastAsia="ru-RU"/>
        </w:rPr>
        <w:t xml:space="preserve"> район,  так как для систематических занятий физической культурой и спортом жителями Дербентского сельского поселения могут использоваться спортивные объекты, </w:t>
      </w:r>
      <w:bookmarkStart w:id="60" w:name="_Hlk128941510"/>
      <w:r w:rsidRPr="003D0E85">
        <w:rPr>
          <w:rFonts w:ascii="Times New Roman" w:eastAsia="Times New Roman" w:hAnsi="Times New Roman" w:cs="Times New Roman"/>
          <w:sz w:val="28"/>
          <w:szCs w:val="28"/>
          <w:lang w:eastAsia="ru-RU"/>
        </w:rPr>
        <w:t>являющиеся объектами местного значения муниципального района,</w:t>
      </w:r>
      <w:bookmarkEnd w:id="60"/>
      <w:r w:rsidRPr="003D0E85">
        <w:rPr>
          <w:rFonts w:ascii="Times New Roman" w:eastAsia="Times New Roman" w:hAnsi="Times New Roman" w:cs="Times New Roman"/>
          <w:sz w:val="28"/>
          <w:szCs w:val="28"/>
          <w:lang w:eastAsia="ru-RU"/>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w:t>
      </w:r>
      <w:r w:rsidRPr="003D0E85">
        <w:rPr>
          <w:rFonts w:ascii="Times New Roman" w:eastAsia="Times New Roman" w:hAnsi="Times New Roman" w:cs="Times New Roman"/>
          <w:spacing w:val="3"/>
          <w:sz w:val="28"/>
          <w:szCs w:val="28"/>
          <w:lang w:eastAsia="ru-RU"/>
        </w:rPr>
        <w:t xml:space="preserve">главы администрации (губернатора) Краснодарского края от 18 июня 2021 г. № 147-р </w:t>
      </w:r>
      <w:r w:rsidRPr="003D0E85">
        <w:rPr>
          <w:rFonts w:ascii="Times New Roman" w:eastAsia="Times New Roman" w:hAnsi="Times New Roman" w:cs="Times New Roman"/>
          <w:sz w:val="28"/>
          <w:szCs w:val="28"/>
          <w:lang w:eastAsia="ru-RU"/>
        </w:rPr>
        <w:t xml:space="preserve">и прогнозной численности населения муниципального образования </w:t>
      </w:r>
      <w:proofErr w:type="spellStart"/>
      <w:r w:rsidRPr="003D0E85">
        <w:rPr>
          <w:rFonts w:ascii="Times New Roman" w:eastAsia="Times New Roman" w:hAnsi="Times New Roman" w:cs="Times New Roman"/>
          <w:sz w:val="28"/>
          <w:szCs w:val="28"/>
          <w:lang w:eastAsia="ru-RU"/>
        </w:rPr>
        <w:t>Тимашевский</w:t>
      </w:r>
      <w:proofErr w:type="spellEnd"/>
      <w:r w:rsidRPr="003D0E85">
        <w:rPr>
          <w:rFonts w:ascii="Times New Roman" w:eastAsia="Times New Roman" w:hAnsi="Times New Roman" w:cs="Times New Roman"/>
          <w:sz w:val="28"/>
          <w:szCs w:val="28"/>
          <w:lang w:eastAsia="ru-RU"/>
        </w:rPr>
        <w:t xml:space="preserve"> район.</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Усредненный норматив единовременной пропускной </w:t>
      </w:r>
      <w:bookmarkStart w:id="61" w:name="_Hlk128507552"/>
      <w:r w:rsidRPr="003D0E85">
        <w:rPr>
          <w:rFonts w:ascii="Times New Roman" w:eastAsia="Times New Roman" w:hAnsi="Times New Roman" w:cs="Times New Roman"/>
          <w:sz w:val="28"/>
          <w:szCs w:val="28"/>
          <w:lang w:eastAsia="ru-RU"/>
        </w:rPr>
        <w:t xml:space="preserve">способности объектов физкультуры и спорта </w:t>
      </w:r>
      <w:bookmarkEnd w:id="61"/>
      <w:r w:rsidRPr="003D0E85">
        <w:rPr>
          <w:rFonts w:ascii="Times New Roman" w:eastAsia="Times New Roman" w:hAnsi="Times New Roman" w:cs="Times New Roman"/>
          <w:sz w:val="28"/>
          <w:szCs w:val="28"/>
          <w:lang w:eastAsia="ru-RU"/>
        </w:rPr>
        <w:t>на 1 тыс. человек установлен по отношению к 2030 и 2040 годам.</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2" w:name="_Hlk127891144"/>
      <w:r w:rsidRPr="003D0E85">
        <w:rPr>
          <w:rFonts w:ascii="Times New Roman" w:eastAsia="Times New Roman" w:hAnsi="Times New Roman" w:cs="Times New Roman"/>
          <w:sz w:val="28"/>
          <w:szCs w:val="28"/>
          <w:lang w:eastAsia="ru-RU"/>
        </w:rPr>
        <w:t xml:space="preserve">уровень обеспеченности граждан муниципального образования </w:t>
      </w:r>
      <w:proofErr w:type="spellStart"/>
      <w:r w:rsidRPr="003D0E85">
        <w:rPr>
          <w:rFonts w:ascii="Times New Roman" w:eastAsia="Times New Roman" w:hAnsi="Times New Roman" w:cs="Times New Roman"/>
          <w:sz w:val="28"/>
          <w:szCs w:val="28"/>
          <w:lang w:eastAsia="ru-RU"/>
        </w:rPr>
        <w:t>Тимашевский</w:t>
      </w:r>
      <w:proofErr w:type="spellEnd"/>
      <w:r w:rsidRPr="003D0E85">
        <w:rPr>
          <w:rFonts w:ascii="Times New Roman" w:eastAsia="Times New Roman" w:hAnsi="Times New Roman" w:cs="Times New Roman"/>
          <w:sz w:val="28"/>
          <w:szCs w:val="28"/>
          <w:lang w:eastAsia="ru-RU"/>
        </w:rPr>
        <w:t xml:space="preserve"> район спортивными сооружениями, </w:t>
      </w:r>
      <w:bookmarkEnd w:id="62"/>
      <w:r w:rsidRPr="003D0E85">
        <w:rPr>
          <w:rFonts w:ascii="Times New Roman" w:eastAsia="Times New Roman" w:hAnsi="Times New Roman" w:cs="Times New Roman"/>
          <w:sz w:val="28"/>
          <w:szCs w:val="28"/>
          <w:lang w:eastAsia="ru-RU"/>
        </w:rPr>
        <w:t xml:space="preserve">исходя из единовременной пропускной способности объектов спорта, к 2030 году должен составить 48,2%. </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Усредненный норматив единовременной пропускной способности ЕПС норм. к 2030 году рассчитан по формуле:</w:t>
      </w:r>
    </w:p>
    <w:p w:rsidR="003D0E85" w:rsidRPr="003D0E85" w:rsidRDefault="003D0E85" w:rsidP="003D0E85">
      <w:pPr>
        <w:spacing w:after="0" w:line="240" w:lineRule="auto"/>
        <w:ind w:left="-284" w:right="-57" w:firstLine="567"/>
        <w:rPr>
          <w:rFonts w:ascii="Times New Roman" w:eastAsia="Times New Roman" w:hAnsi="Times New Roman" w:cs="Times New Roman"/>
          <w:sz w:val="28"/>
          <w:szCs w:val="28"/>
          <w:lang w:eastAsia="ru-RU"/>
        </w:rPr>
      </w:pP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3D0E85" w:rsidRPr="003D0E85" w:rsidTr="005E7677">
        <w:trPr>
          <w:trHeight w:val="282"/>
        </w:trPr>
        <w:tc>
          <w:tcPr>
            <w:tcW w:w="2093"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283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(Но х 0,122) х </w:t>
            </w:r>
            <w:proofErr w:type="spellStart"/>
            <w:r w:rsidRPr="003D0E85">
              <w:rPr>
                <w:rFonts w:ascii="Times New Roman" w:eastAsia="Times New Roman" w:hAnsi="Times New Roman" w:cs="Times New Roman"/>
                <w:sz w:val="28"/>
                <w:szCs w:val="28"/>
                <w:lang w:eastAsia="ar-SA"/>
              </w:rPr>
              <w:t>Уо</w:t>
            </w:r>
            <w:proofErr w:type="spellEnd"/>
          </w:p>
        </w:tc>
        <w:tc>
          <w:tcPr>
            <w:tcW w:w="1772"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r w:rsidR="003D0E85" w:rsidRPr="003D0E85" w:rsidTr="005E7677">
        <w:trPr>
          <w:trHeight w:val="269"/>
        </w:trPr>
        <w:tc>
          <w:tcPr>
            <w:tcW w:w="2093"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ЕПС норм =</w:t>
            </w:r>
          </w:p>
        </w:tc>
        <w:tc>
          <w:tcPr>
            <w:tcW w:w="283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____________________</w:t>
            </w:r>
          </w:p>
        </w:tc>
        <w:tc>
          <w:tcPr>
            <w:tcW w:w="1772"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где</w:t>
            </w:r>
          </w:p>
        </w:tc>
      </w:tr>
      <w:tr w:rsidR="003D0E85" w:rsidRPr="003D0E85" w:rsidTr="005E7677">
        <w:trPr>
          <w:trHeight w:val="269"/>
        </w:trPr>
        <w:tc>
          <w:tcPr>
            <w:tcW w:w="2093"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2835" w:type="dxa"/>
            <w:shd w:val="clear" w:color="auto" w:fill="auto"/>
          </w:tcPr>
          <w:p w:rsidR="003D0E85" w:rsidRPr="003D0E85" w:rsidRDefault="003D0E85" w:rsidP="003D0E85">
            <w:pPr>
              <w:spacing w:after="0" w:line="260" w:lineRule="atLeast"/>
              <w:ind w:right="-57"/>
              <w:jc w:val="center"/>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100</w:t>
            </w:r>
          </w:p>
        </w:tc>
        <w:tc>
          <w:tcPr>
            <w:tcW w:w="1772"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spacing w:after="0" w:line="240" w:lineRule="auto"/>
        <w:ind w:left="-284" w:right="-57" w:firstLine="567"/>
        <w:rPr>
          <w:rFonts w:ascii="Times New Roman" w:eastAsia="Times New Roman" w:hAnsi="Times New Roman" w:cs="Times New Roman"/>
          <w:sz w:val="28"/>
          <w:szCs w:val="28"/>
          <w:lang w:eastAsia="ru-RU"/>
        </w:rPr>
      </w:pPr>
    </w:p>
    <w:p w:rsidR="003D0E85" w:rsidRPr="003D0E85" w:rsidRDefault="003D0E85" w:rsidP="003D0E85">
      <w:pPr>
        <w:spacing w:after="0" w:line="240" w:lineRule="auto"/>
        <w:ind w:left="-284" w:right="-57" w:firstLine="567"/>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ЕПС норм. - усредненный норматив единовременной пропускной способности спортивных сооружений к 2030 году,</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Но – прогнозная численность населения муниципального образования </w:t>
      </w:r>
      <w:proofErr w:type="spellStart"/>
      <w:r w:rsidRPr="003D0E85">
        <w:rPr>
          <w:rFonts w:ascii="Times New Roman" w:eastAsia="Times New Roman" w:hAnsi="Times New Roman" w:cs="Times New Roman"/>
          <w:sz w:val="28"/>
          <w:szCs w:val="28"/>
          <w:lang w:eastAsia="ru-RU"/>
        </w:rPr>
        <w:t>Тимашевский</w:t>
      </w:r>
      <w:proofErr w:type="spellEnd"/>
      <w:r w:rsidRPr="003D0E85">
        <w:rPr>
          <w:rFonts w:ascii="Times New Roman" w:eastAsia="Times New Roman" w:hAnsi="Times New Roman" w:cs="Times New Roman"/>
          <w:sz w:val="28"/>
          <w:szCs w:val="28"/>
          <w:lang w:eastAsia="ru-RU"/>
        </w:rPr>
        <w:t xml:space="preserve"> район на 2030 год,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0,122 - установленный коэффициент обеспеченности спортивными сооружениями,</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proofErr w:type="spellStart"/>
      <w:r w:rsidRPr="003D0E85">
        <w:rPr>
          <w:rFonts w:ascii="Times New Roman" w:eastAsia="Times New Roman" w:hAnsi="Times New Roman" w:cs="Times New Roman"/>
          <w:sz w:val="28"/>
          <w:szCs w:val="28"/>
          <w:lang w:eastAsia="ru-RU"/>
        </w:rPr>
        <w:t>Уо</w:t>
      </w:r>
      <w:proofErr w:type="spellEnd"/>
      <w:r w:rsidRPr="003D0E85">
        <w:rPr>
          <w:rFonts w:ascii="Times New Roman" w:eastAsia="Times New Roman" w:hAnsi="Times New Roman" w:cs="Times New Roman"/>
          <w:sz w:val="28"/>
          <w:szCs w:val="28"/>
          <w:lang w:eastAsia="ru-RU"/>
        </w:rPr>
        <w:t xml:space="preserve"> - уровень обеспеченности населения спортивными сооружениями.</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3D0E85" w:rsidRPr="003D0E85" w:rsidTr="005E7677">
        <w:trPr>
          <w:trHeight w:hRule="exact" w:val="310"/>
        </w:trPr>
        <w:tc>
          <w:tcPr>
            <w:tcW w:w="2079"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3098"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(110100 х 0,122) х 48,2</w:t>
            </w:r>
          </w:p>
        </w:tc>
        <w:tc>
          <w:tcPr>
            <w:tcW w:w="2613"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r w:rsidR="003D0E85" w:rsidRPr="003D0E85" w:rsidTr="005E7677">
        <w:trPr>
          <w:trHeight w:hRule="exact" w:val="310"/>
        </w:trPr>
        <w:tc>
          <w:tcPr>
            <w:tcW w:w="2079"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ЕПС норм. =</w:t>
            </w:r>
          </w:p>
        </w:tc>
        <w:tc>
          <w:tcPr>
            <w:tcW w:w="3098"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________________________</w:t>
            </w:r>
          </w:p>
        </w:tc>
        <w:tc>
          <w:tcPr>
            <w:tcW w:w="2613"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6474</w:t>
            </w:r>
          </w:p>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r w:rsidR="003D0E85" w:rsidRPr="003D0E85" w:rsidTr="005E7677">
        <w:trPr>
          <w:trHeight w:hRule="exact" w:val="310"/>
        </w:trPr>
        <w:tc>
          <w:tcPr>
            <w:tcW w:w="2079"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3098" w:type="dxa"/>
            <w:shd w:val="clear" w:color="auto" w:fill="auto"/>
          </w:tcPr>
          <w:p w:rsidR="003D0E85" w:rsidRPr="003D0E85" w:rsidRDefault="003D0E85" w:rsidP="003D0E85">
            <w:pPr>
              <w:spacing w:after="0" w:line="260" w:lineRule="atLeast"/>
              <w:ind w:right="-57"/>
              <w:jc w:val="center"/>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100</w:t>
            </w:r>
          </w:p>
        </w:tc>
        <w:tc>
          <w:tcPr>
            <w:tcW w:w="2613"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плоскостных спортсооружений; </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спортивных залов, 2 </w:t>
      </w:r>
      <w:proofErr w:type="spellStart"/>
      <w:r w:rsidRPr="003D0E85">
        <w:rPr>
          <w:rFonts w:ascii="Times New Roman" w:eastAsia="Times New Roman" w:hAnsi="Times New Roman" w:cs="Times New Roman"/>
          <w:sz w:val="28"/>
          <w:szCs w:val="28"/>
          <w:lang w:eastAsia="ru-RU"/>
        </w:rPr>
        <w:t>эт</w:t>
      </w:r>
      <w:proofErr w:type="spellEnd"/>
      <w:r w:rsidRPr="003D0E85">
        <w:rPr>
          <w:rFonts w:ascii="Times New Roman" w:eastAsia="Times New Roman" w:hAnsi="Times New Roman" w:cs="Times New Roman"/>
          <w:sz w:val="28"/>
          <w:szCs w:val="28"/>
          <w:lang w:eastAsia="ru-RU"/>
        </w:rPr>
        <w:t>.;</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других объектов, 1 </w:t>
      </w:r>
      <w:proofErr w:type="spellStart"/>
      <w:r w:rsidRPr="003D0E85">
        <w:rPr>
          <w:rFonts w:ascii="Times New Roman" w:eastAsia="Times New Roman" w:hAnsi="Times New Roman" w:cs="Times New Roman"/>
          <w:sz w:val="28"/>
          <w:szCs w:val="28"/>
          <w:lang w:eastAsia="ru-RU"/>
        </w:rPr>
        <w:t>эт</w:t>
      </w:r>
      <w:proofErr w:type="spellEnd"/>
      <w:r w:rsidRPr="003D0E85">
        <w:rPr>
          <w:rFonts w:ascii="Times New Roman" w:eastAsia="Times New Roman" w:hAnsi="Times New Roman" w:cs="Times New Roman"/>
          <w:sz w:val="28"/>
          <w:szCs w:val="28"/>
          <w:lang w:eastAsia="ru-RU"/>
        </w:rPr>
        <w:t>.;</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color w:val="000000"/>
          <w:sz w:val="28"/>
          <w:szCs w:val="28"/>
          <w:lang w:eastAsia="ru-RU"/>
        </w:rPr>
        <w:t xml:space="preserve">- </w:t>
      </w:r>
      <w:r w:rsidRPr="003D0E85">
        <w:rPr>
          <w:rFonts w:ascii="Times New Roman" w:eastAsia="Times New Roman" w:hAnsi="Times New Roman" w:cs="Times New Roman"/>
          <w:sz w:val="28"/>
          <w:szCs w:val="28"/>
          <w:lang w:eastAsia="ru-RU"/>
        </w:rPr>
        <w:t>объектов рекреационной инфраструктуры, приспособленных для занятий физической культурой и спортом</w:t>
      </w:r>
      <w:r w:rsidRPr="003D0E85">
        <w:rPr>
          <w:rFonts w:ascii="Times New Roman" w:eastAsia="Times New Roman" w:hAnsi="Times New Roman" w:cs="Times New Roman"/>
          <w:color w:val="000000"/>
          <w:sz w:val="28"/>
          <w:szCs w:val="28"/>
          <w:lang w:eastAsia="ru-RU"/>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3" w:name="_Hlk127890352"/>
      <w:r w:rsidRPr="003D0E85">
        <w:rPr>
          <w:rFonts w:ascii="Times New Roman" w:eastAsia="Times New Roman" w:hAnsi="Times New Roman" w:cs="Times New Roman"/>
          <w:sz w:val="28"/>
          <w:szCs w:val="28"/>
          <w:lang w:eastAsia="ru-RU"/>
        </w:rPr>
        <w:t>с требованиями</w:t>
      </w:r>
      <w:r w:rsidRPr="003D0E85">
        <w:rPr>
          <w:rFonts w:ascii="Times New Roman" w:eastAsia="Times New Roman" w:hAnsi="Times New Roman" w:cs="Times New Roman"/>
          <w:noProof/>
          <w:sz w:val="28"/>
          <w:szCs w:val="28"/>
          <w:lang w:eastAsia="ru-RU"/>
        </w:rPr>
        <w:t xml:space="preserve"> </w:t>
      </w:r>
      <w:r w:rsidRPr="003D0E85">
        <w:rPr>
          <w:rFonts w:ascii="Times New Roman" w:eastAsia="Times New Roman" w:hAnsi="Times New Roman" w:cs="Times New Roman"/>
          <w:sz w:val="28"/>
          <w:szCs w:val="28"/>
          <w:lang w:eastAsia="ru-RU"/>
        </w:rPr>
        <w:t>РНГП Краснодарского края, (таблица 4 основной части)</w:t>
      </w:r>
      <w:r w:rsidRPr="003D0E85">
        <w:rPr>
          <w:rFonts w:ascii="Times New Roman" w:eastAsia="Times New Roman" w:hAnsi="Times New Roman" w:cs="Times New Roman"/>
          <w:color w:val="000000"/>
          <w:sz w:val="28"/>
          <w:szCs w:val="28"/>
          <w:lang w:eastAsia="ru-RU"/>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bookmarkStart w:id="64" w:name="_Hlk128948457"/>
      <w:bookmarkEnd w:id="63"/>
      <w:r w:rsidRPr="003D0E85">
        <w:rPr>
          <w:rFonts w:ascii="Times New Roman" w:eastAsia="Times New Roman" w:hAnsi="Times New Roman" w:cs="Times New Roman"/>
          <w:sz w:val="28"/>
          <w:szCs w:val="28"/>
          <w:lang w:eastAsia="ru-RU"/>
        </w:rPr>
        <w:t xml:space="preserve">2.3.2.3. </w:t>
      </w:r>
      <w:bookmarkEnd w:id="64"/>
      <w:r w:rsidRPr="003D0E85">
        <w:rPr>
          <w:rFonts w:ascii="Times New Roman" w:eastAsia="Times New Roman" w:hAnsi="Times New Roman" w:cs="Times New Roman"/>
          <w:sz w:val="28"/>
          <w:szCs w:val="28"/>
          <w:lang w:eastAsia="ru-RU"/>
        </w:rPr>
        <w:t>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w:t>
      </w:r>
      <w:r w:rsidRPr="003D0E85">
        <w:rPr>
          <w:rFonts w:ascii="Times New Roman" w:eastAsia="Times New Roman" w:hAnsi="Times New Roman" w:cs="Times New Roman"/>
          <w:noProof/>
          <w:sz w:val="28"/>
          <w:szCs w:val="28"/>
          <w:lang w:eastAsia="ru-RU"/>
        </w:rPr>
        <w:t xml:space="preserve"> </w:t>
      </w:r>
      <w:r w:rsidRPr="003D0E85">
        <w:rPr>
          <w:rFonts w:ascii="Times New Roman" w:eastAsia="Times New Roman" w:hAnsi="Times New Roman" w:cs="Times New Roman"/>
          <w:sz w:val="28"/>
          <w:szCs w:val="28"/>
          <w:lang w:eastAsia="ru-RU"/>
        </w:rPr>
        <w:t xml:space="preserve">РНГП Краснодарского края, (таблица 5.1 </w:t>
      </w:r>
      <w:r w:rsidRPr="003D0E85">
        <w:rPr>
          <w:rFonts w:ascii="Times New Roman" w:eastAsia="Times New Roman" w:hAnsi="Times New Roman" w:cs="Times New Roman"/>
          <w:color w:val="000000"/>
          <w:sz w:val="28"/>
          <w:szCs w:val="28"/>
          <w:lang w:eastAsia="ru-RU"/>
        </w:rPr>
        <w:t>основной части</w:t>
      </w:r>
      <w:r w:rsidRPr="003D0E85">
        <w:rPr>
          <w:rFonts w:ascii="Times New Roman" w:eastAsia="Times New Roman" w:hAnsi="Times New Roman" w:cs="Times New Roman"/>
          <w:sz w:val="28"/>
          <w:szCs w:val="28"/>
          <w:lang w:eastAsia="ru-RU"/>
        </w:rPr>
        <w:t xml:space="preserve"> и п. 4.3.69 </w:t>
      </w:r>
      <w:bookmarkStart w:id="65" w:name="_Hlk150979769"/>
      <w:r w:rsidRPr="003D0E85">
        <w:rPr>
          <w:rFonts w:ascii="Times New Roman" w:eastAsia="Times New Roman" w:hAnsi="Times New Roman" w:cs="Times New Roman"/>
          <w:sz w:val="28"/>
          <w:szCs w:val="28"/>
          <w:lang w:eastAsia="ru-RU"/>
        </w:rPr>
        <w:t>материалов по обоснованию</w:t>
      </w:r>
      <w:bookmarkEnd w:id="65"/>
      <w:r w:rsidRPr="003D0E85">
        <w:rPr>
          <w:rFonts w:ascii="Times New Roman" w:eastAsia="Times New Roman" w:hAnsi="Times New Roman" w:cs="Times New Roman"/>
          <w:sz w:val="28"/>
          <w:szCs w:val="28"/>
          <w:lang w:eastAsia="ru-RU"/>
        </w:rPr>
        <w:t>)</w:t>
      </w:r>
      <w:r w:rsidRPr="003D0E85">
        <w:rPr>
          <w:rFonts w:ascii="Times New Roman" w:eastAsia="Times New Roman" w:hAnsi="Times New Roman" w:cs="Times New Roman"/>
          <w:color w:val="000000"/>
          <w:sz w:val="28"/>
          <w:szCs w:val="28"/>
          <w:lang w:eastAsia="ru-RU"/>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2.3.2.4. Расчетные показатели минимально допустимого уровня обеспеченности земельными участками для объектов физической культуры и </w:t>
      </w:r>
      <w:r w:rsidRPr="003D0E85">
        <w:rPr>
          <w:rFonts w:ascii="Times New Roman" w:eastAsia="Times New Roman" w:hAnsi="Times New Roman" w:cs="Times New Roman"/>
          <w:sz w:val="28"/>
          <w:szCs w:val="28"/>
          <w:lang w:eastAsia="ru-RU"/>
        </w:rPr>
        <w:lastRenderedPageBreak/>
        <w:t>спорта установлены в соответствии с требованиями</w:t>
      </w:r>
      <w:r w:rsidRPr="003D0E85">
        <w:rPr>
          <w:rFonts w:ascii="Times New Roman" w:eastAsia="Times New Roman" w:hAnsi="Times New Roman" w:cs="Times New Roman"/>
          <w:noProof/>
          <w:sz w:val="28"/>
          <w:szCs w:val="28"/>
          <w:lang w:eastAsia="ru-RU"/>
        </w:rPr>
        <w:t xml:space="preserve"> </w:t>
      </w:r>
      <w:r w:rsidRPr="003D0E85">
        <w:rPr>
          <w:rFonts w:ascii="Times New Roman" w:eastAsia="Times New Roman" w:hAnsi="Times New Roman" w:cs="Times New Roman"/>
          <w:sz w:val="28"/>
          <w:szCs w:val="28"/>
          <w:lang w:eastAsia="ru-RU"/>
        </w:rPr>
        <w:t>РНГП Краснодарского края, (таблица 4</w:t>
      </w:r>
      <w:r w:rsidRPr="003D0E85">
        <w:rPr>
          <w:rFonts w:ascii="Times New Roman" w:eastAsia="Times New Roman" w:hAnsi="Times New Roman" w:cs="Times New Roman"/>
          <w:color w:val="000000"/>
          <w:sz w:val="28"/>
          <w:szCs w:val="28"/>
          <w:lang w:eastAsia="ru-RU"/>
        </w:rPr>
        <w:t xml:space="preserve"> основной части</w:t>
      </w:r>
      <w:r w:rsidRPr="003D0E85">
        <w:rPr>
          <w:rFonts w:ascii="Times New Roman" w:eastAsia="Times New Roman" w:hAnsi="Times New Roman" w:cs="Times New Roman"/>
          <w:sz w:val="28"/>
          <w:szCs w:val="28"/>
          <w:lang w:eastAsia="ru-RU"/>
        </w:rPr>
        <w:t>)</w:t>
      </w:r>
      <w:r w:rsidRPr="003D0E85">
        <w:rPr>
          <w:rFonts w:ascii="Times New Roman" w:eastAsia="Times New Roman" w:hAnsi="Times New Roman" w:cs="Times New Roman"/>
          <w:color w:val="000000"/>
          <w:sz w:val="28"/>
          <w:szCs w:val="28"/>
          <w:lang w:eastAsia="ru-RU"/>
        </w:rPr>
        <w:t>.</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bookmarkStart w:id="66" w:name="_Toc122206675"/>
      <w:bookmarkStart w:id="67" w:name="_Hlk128913003"/>
      <w:r w:rsidRPr="003D0E85">
        <w:rPr>
          <w:rFonts w:ascii="Times New Roman" w:eastAsia="Times New Roman" w:hAnsi="Times New Roman" w:cs="Times New Roman"/>
          <w:bCs/>
          <w:sz w:val="28"/>
          <w:szCs w:val="28"/>
          <w:lang w:eastAsia="ru-RU"/>
        </w:rPr>
        <w:t>2.3.3. Обоснование расчетных показателей объектов в области обеспеченности объектами торговли</w:t>
      </w:r>
      <w:bookmarkEnd w:id="66"/>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2.3.3.</w:t>
      </w:r>
      <w:r w:rsidRPr="003D0E85">
        <w:rPr>
          <w:rFonts w:ascii="Times New Roman" w:eastAsia="Times New Roman" w:hAnsi="Times New Roman" w:cs="Times New Roman"/>
          <w:bCs/>
          <w:sz w:val="28"/>
          <w:szCs w:val="28"/>
          <w:lang w:eastAsia="ru-RU"/>
        </w:rPr>
        <w:t xml:space="preserve">1. </w:t>
      </w:r>
      <w:r w:rsidRPr="003D0E85">
        <w:rPr>
          <w:rFonts w:ascii="Times New Roman" w:eastAsia="Times New Roman" w:hAnsi="Times New Roman" w:cs="Times New Roman"/>
          <w:sz w:val="28"/>
          <w:szCs w:val="28"/>
          <w:lang w:eastAsia="ru-RU"/>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Расчетные показатели минимально допустимого уровня обеспеченности муниципальными рынками, ярмарками соответствуют требованиям </w:t>
      </w:r>
      <w:r w:rsidRPr="003D0E85">
        <w:rPr>
          <w:rFonts w:ascii="Times New Roman" w:eastAsia="Times New Roman" w:hAnsi="Times New Roman" w:cs="Times New Roman"/>
          <w:bCs/>
          <w:color w:val="000000"/>
          <w:sz w:val="28"/>
          <w:szCs w:val="28"/>
          <w:lang w:eastAsia="ru-RU"/>
        </w:rPr>
        <w:t>РНГП Краснодарского края, (таблица 4</w:t>
      </w:r>
      <w:r w:rsidRPr="003D0E85">
        <w:rPr>
          <w:rFonts w:ascii="Times New Roman" w:eastAsia="Times New Roman" w:hAnsi="Times New Roman" w:cs="Times New Roman"/>
          <w:color w:val="000000"/>
          <w:sz w:val="28"/>
          <w:szCs w:val="28"/>
          <w:lang w:eastAsia="ru-RU"/>
        </w:rPr>
        <w:t xml:space="preserve"> основной части</w:t>
      </w:r>
      <w:r w:rsidRPr="003D0E85">
        <w:rPr>
          <w:rFonts w:ascii="Times New Roman" w:eastAsia="Times New Roman" w:hAnsi="Times New Roman" w:cs="Times New Roman"/>
          <w:bCs/>
          <w:color w:val="000000"/>
          <w:sz w:val="28"/>
          <w:szCs w:val="28"/>
          <w:lang w:eastAsia="ru-RU"/>
        </w:rPr>
        <w:t xml:space="preserve">). </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2.3.3.</w:t>
      </w:r>
      <w:r w:rsidRPr="003D0E85">
        <w:rPr>
          <w:rFonts w:ascii="Times New Roman" w:eastAsia="Times New Roman" w:hAnsi="Times New Roman" w:cs="Times New Roman"/>
          <w:bCs/>
          <w:sz w:val="28"/>
          <w:szCs w:val="28"/>
          <w:lang w:eastAsia="ru-RU"/>
        </w:rPr>
        <w:t xml:space="preserve">2. Расчетные показатели минимально допустимого уровня обеспеченности земельными участками для рынков, ярмарок соответствуют требованиям </w:t>
      </w:r>
      <w:r w:rsidRPr="003D0E85">
        <w:rPr>
          <w:rFonts w:ascii="Times New Roman" w:eastAsia="Times New Roman" w:hAnsi="Times New Roman" w:cs="Times New Roman"/>
          <w:bCs/>
          <w:color w:val="000000"/>
          <w:sz w:val="28"/>
          <w:szCs w:val="28"/>
          <w:lang w:eastAsia="ru-RU"/>
        </w:rPr>
        <w:t>РНГП Краснодарского края, (таблица 4</w:t>
      </w:r>
      <w:r w:rsidRPr="003D0E85">
        <w:rPr>
          <w:rFonts w:ascii="Times New Roman" w:eastAsia="Times New Roman" w:hAnsi="Times New Roman" w:cs="Times New Roman"/>
          <w:color w:val="000000"/>
          <w:sz w:val="28"/>
          <w:szCs w:val="28"/>
          <w:lang w:eastAsia="ru-RU"/>
        </w:rPr>
        <w:t xml:space="preserve"> основной части</w:t>
      </w:r>
      <w:r w:rsidRPr="003D0E85">
        <w:rPr>
          <w:rFonts w:ascii="Times New Roman" w:eastAsia="Times New Roman" w:hAnsi="Times New Roman" w:cs="Times New Roman"/>
          <w:bCs/>
          <w:color w:val="000000"/>
          <w:sz w:val="28"/>
          <w:szCs w:val="28"/>
          <w:lang w:eastAsia="ru-RU"/>
        </w:rPr>
        <w:t>).</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2.3.3</w:t>
      </w:r>
      <w:r w:rsidRPr="003D0E85">
        <w:rPr>
          <w:rFonts w:ascii="Times New Roman" w:eastAsia="Times New Roman" w:hAnsi="Times New Roman" w:cs="Times New Roman"/>
          <w:bCs/>
          <w:sz w:val="28"/>
          <w:szCs w:val="28"/>
          <w:lang w:eastAsia="ru-RU"/>
        </w:rPr>
        <w:t>.3. Расчетные показатели максимально допустимого уровня территориальной доступности для объектов местного значения не нормируются.</w:t>
      </w:r>
      <w:r w:rsidRPr="003D0E85">
        <w:rPr>
          <w:rFonts w:ascii="Times New Roman" w:eastAsia="Times New Roman" w:hAnsi="Times New Roman" w:cs="Times New Roman"/>
          <w:noProof/>
          <w:sz w:val="28"/>
          <w:szCs w:val="28"/>
          <w:lang w:eastAsia="ru-RU"/>
        </w:rPr>
        <w:t xml:space="preserve"> </w:t>
      </w:r>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68" w:name="_Toc501527085"/>
      <w:bookmarkStart w:id="69" w:name="_Toc501530273"/>
      <w:bookmarkStart w:id="70" w:name="_Toc128998706"/>
      <w:bookmarkEnd w:id="67"/>
      <w:r w:rsidRPr="003D0E85">
        <w:rPr>
          <w:rFonts w:ascii="Times New Roman" w:eastAsia="Times New Roman" w:hAnsi="Times New Roman" w:cs="Times New Roman"/>
          <w:b/>
          <w:bCs/>
          <w:sz w:val="28"/>
          <w:szCs w:val="28"/>
          <w:lang w:eastAsia="ru-RU"/>
        </w:rPr>
        <w:t xml:space="preserve">2.3.4.  Обоснование расчетных показателей объектов в области </w:t>
      </w:r>
      <w:bookmarkEnd w:id="68"/>
      <w:bookmarkEnd w:id="69"/>
      <w:r w:rsidRPr="003D0E85">
        <w:rPr>
          <w:rFonts w:ascii="Times New Roman" w:eastAsia="Times New Roman" w:hAnsi="Times New Roman" w:cs="Times New Roman"/>
          <w:b/>
          <w:bCs/>
          <w:sz w:val="28"/>
          <w:szCs w:val="28"/>
          <w:lang w:eastAsia="ru-RU"/>
        </w:rPr>
        <w:t>формирование и содержание архивных фондов сельского поселения</w:t>
      </w:r>
      <w:bookmarkEnd w:id="70"/>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p>
    <w:p w:rsidR="003D0E85" w:rsidRPr="003D0E85" w:rsidRDefault="003D0E85" w:rsidP="003D0E85">
      <w:pPr>
        <w:keepNext/>
        <w:spacing w:before="60" w:after="0" w:line="240" w:lineRule="auto"/>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w:t>
      </w:r>
      <w:r w:rsidRPr="003D0E85">
        <w:rPr>
          <w:rFonts w:ascii="Times New Roman" w:eastAsia="Times New Roman" w:hAnsi="Times New Roman" w:cs="Times New Roman"/>
          <w:bCs/>
          <w:color w:val="000000"/>
          <w:sz w:val="28"/>
          <w:szCs w:val="28"/>
          <w:lang w:eastAsia="ru-RU"/>
        </w:rPr>
        <w:t xml:space="preserve">СП 42.13330.2016 в части организаций и учреждений управления, (таблица «Д1» </w:t>
      </w:r>
      <w:r w:rsidRPr="003D0E85">
        <w:rPr>
          <w:rFonts w:ascii="Times New Roman" w:eastAsia="Times New Roman" w:hAnsi="Times New Roman" w:cs="Times New Roman"/>
          <w:bCs/>
          <w:sz w:val="28"/>
          <w:szCs w:val="28"/>
          <w:lang w:eastAsia="ru-RU"/>
        </w:rPr>
        <w:t>приложения «Д»)</w:t>
      </w:r>
      <w:r w:rsidRPr="003D0E85">
        <w:rPr>
          <w:rFonts w:ascii="Times New Roman" w:eastAsia="Times New Roman" w:hAnsi="Times New Roman" w:cs="Times New Roman"/>
          <w:bCs/>
          <w:color w:val="000000"/>
          <w:sz w:val="28"/>
          <w:szCs w:val="28"/>
          <w:lang w:eastAsia="ru-RU"/>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1" w:name="_Hlk128942130"/>
      <w:r w:rsidRPr="003D0E85">
        <w:rPr>
          <w:rFonts w:ascii="Times New Roman" w:eastAsia="Times New Roman" w:hAnsi="Times New Roman" w:cs="Times New Roman"/>
          <w:sz w:val="28"/>
          <w:szCs w:val="28"/>
          <w:lang w:eastAsia="ru-RU"/>
        </w:rPr>
        <w:t>приняты в соответствии с РНГП</w:t>
      </w:r>
      <w:r w:rsidRPr="003D0E85">
        <w:rPr>
          <w:rFonts w:ascii="Times New Roman" w:eastAsia="Times New Roman" w:hAnsi="Times New Roman" w:cs="Times New Roman"/>
          <w:bCs/>
          <w:color w:val="000000"/>
          <w:sz w:val="28"/>
          <w:szCs w:val="28"/>
          <w:lang w:eastAsia="ru-RU"/>
        </w:rPr>
        <w:t xml:space="preserve"> Краснодарского края</w:t>
      </w:r>
      <w:r w:rsidRPr="003D0E85">
        <w:rPr>
          <w:rFonts w:ascii="Times New Roman" w:eastAsia="Times New Roman" w:hAnsi="Times New Roman" w:cs="Times New Roman"/>
          <w:sz w:val="28"/>
          <w:szCs w:val="28"/>
          <w:lang w:eastAsia="ru-RU"/>
        </w:rPr>
        <w:t>, (п. 4.3.69 материалов по обоснованию).</w:t>
      </w:r>
    </w:p>
    <w:p w:rsidR="003D0E85" w:rsidRPr="003D0E85" w:rsidRDefault="003D0E85" w:rsidP="003D0E85">
      <w:pPr>
        <w:keepNext/>
        <w:spacing w:after="0" w:line="260" w:lineRule="atLeast"/>
        <w:ind w:left="-284" w:right="-57" w:firstLine="567"/>
        <w:jc w:val="both"/>
        <w:rPr>
          <w:rFonts w:ascii="Times New Roman" w:eastAsia="Times New Roman" w:hAnsi="Times New Roman" w:cs="Times New Roman"/>
          <w:color w:val="000000"/>
          <w:sz w:val="28"/>
          <w:szCs w:val="28"/>
          <w:lang w:eastAsia="ru-RU"/>
        </w:rPr>
      </w:pPr>
      <w:bookmarkStart w:id="72" w:name="_Toc128949376"/>
      <w:bookmarkStart w:id="73" w:name="_Toc128998707"/>
      <w:bookmarkEnd w:id="71"/>
      <w:r w:rsidRPr="003D0E85">
        <w:rPr>
          <w:rFonts w:ascii="Times New Roman" w:eastAsia="Times New Roman" w:hAnsi="Times New Roman" w:cs="Times New Roman"/>
          <w:sz w:val="28"/>
          <w:szCs w:val="28"/>
          <w:lang w:eastAsia="ru-RU"/>
        </w:rPr>
        <w:t>2.3.4.3. Расчетные показатели минимально допустимого уровня обеспеченности земельными участками для объектов области формирование и содержание архивных фондов сельского поселения не нормируются</w:t>
      </w:r>
      <w:r w:rsidRPr="003D0E85">
        <w:rPr>
          <w:rFonts w:ascii="Times New Roman" w:eastAsia="Times New Roman" w:hAnsi="Times New Roman" w:cs="Times New Roman"/>
          <w:color w:val="000000"/>
          <w:sz w:val="28"/>
          <w:szCs w:val="28"/>
          <w:lang w:eastAsia="ru-RU"/>
        </w:rPr>
        <w:t>.</w:t>
      </w:r>
      <w:bookmarkEnd w:id="72"/>
      <w:bookmarkEnd w:id="73"/>
    </w:p>
    <w:p w:rsidR="003D0E85" w:rsidRPr="003D0E85" w:rsidRDefault="003D0E85" w:rsidP="003D0E85">
      <w:pPr>
        <w:keepNext/>
        <w:spacing w:after="0" w:line="260" w:lineRule="atLeast"/>
        <w:ind w:left="-284" w:right="-57" w:firstLine="567"/>
        <w:jc w:val="both"/>
        <w:rPr>
          <w:rFonts w:ascii="Times New Roman" w:eastAsia="Times New Roman" w:hAnsi="Times New Roman" w:cs="Times New Roman"/>
          <w:color w:val="000000"/>
          <w:sz w:val="28"/>
          <w:szCs w:val="28"/>
          <w:lang w:eastAsia="ru-RU"/>
        </w:rPr>
      </w:pPr>
    </w:p>
    <w:p w:rsidR="003D0E85" w:rsidRPr="003D0E85" w:rsidRDefault="003D0E85" w:rsidP="003D0E85">
      <w:pPr>
        <w:spacing w:after="0" w:line="240" w:lineRule="atLeast"/>
        <w:ind w:left="-284" w:right="-57"/>
        <w:jc w:val="both"/>
        <w:outlineLvl w:val="2"/>
        <w:rPr>
          <w:rFonts w:ascii="Times New Roman" w:eastAsia="Times New Roman" w:hAnsi="Times New Roman" w:cs="Times New Roman"/>
          <w:b/>
          <w:bCs/>
          <w:sz w:val="28"/>
          <w:szCs w:val="28"/>
          <w:lang w:eastAsia="ru-RU"/>
        </w:rPr>
      </w:pPr>
      <w:bookmarkStart w:id="74" w:name="_Hlk129853864"/>
      <w:bookmarkStart w:id="75" w:name="_Toc128998708"/>
      <w:r w:rsidRPr="003D0E85">
        <w:rPr>
          <w:rFonts w:ascii="Times New Roman" w:eastAsia="Times New Roman" w:hAnsi="Times New Roman" w:cs="Times New Roman"/>
          <w:b/>
          <w:bCs/>
          <w:sz w:val="28"/>
          <w:szCs w:val="28"/>
          <w:lang w:eastAsia="ru-RU"/>
        </w:rPr>
        <w:t>2.3.5.  Обоснование расчетных показателей объектов в области создания условий для массового отдыха и благоустройства территории</w:t>
      </w:r>
      <w:bookmarkEnd w:id="74"/>
      <w:bookmarkEnd w:id="75"/>
    </w:p>
    <w:p w:rsidR="003D0E85" w:rsidRPr="003D0E85" w:rsidRDefault="003D0E85" w:rsidP="003D0E85">
      <w:pPr>
        <w:spacing w:after="60" w:line="240" w:lineRule="atLeast"/>
        <w:ind w:left="-284" w:right="-57"/>
        <w:jc w:val="both"/>
        <w:outlineLvl w:val="2"/>
        <w:rPr>
          <w:rFonts w:ascii="Times New Roman" w:eastAsia="Times New Roman" w:hAnsi="Times New Roman" w:cs="Times New Roman"/>
          <w:b/>
          <w:bCs/>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bCs/>
          <w:sz w:val="28"/>
          <w:szCs w:val="28"/>
          <w:lang w:eastAsia="ru-RU"/>
        </w:rPr>
      </w:pPr>
      <w:bookmarkStart w:id="76" w:name="_Hlk128948564"/>
      <w:r w:rsidRPr="003D0E85">
        <w:rPr>
          <w:rFonts w:ascii="Times New Roman" w:eastAsia="Times New Roman" w:hAnsi="Times New Roman" w:cs="Times New Roman"/>
          <w:sz w:val="28"/>
          <w:szCs w:val="28"/>
          <w:lang w:eastAsia="ru-RU"/>
        </w:rPr>
        <w:t>2.3.5</w:t>
      </w:r>
      <w:bookmarkEnd w:id="76"/>
      <w:r w:rsidRPr="003D0E85">
        <w:rPr>
          <w:rFonts w:ascii="Times New Roman" w:eastAsia="Times New Roman" w:hAnsi="Times New Roman" w:cs="Times New Roman"/>
          <w:sz w:val="28"/>
          <w:szCs w:val="28"/>
          <w:lang w:eastAsia="ru-RU"/>
        </w:rPr>
        <w:t>.1. Расчетные показатели минимально допустимого уровня обеспеченности</w:t>
      </w:r>
      <w:r w:rsidRPr="003D0E85">
        <w:rPr>
          <w:rFonts w:ascii="Times New Roman" w:eastAsia="Times New Roman" w:hAnsi="Times New Roman" w:cs="Times New Roman"/>
          <w:noProof/>
          <w:sz w:val="28"/>
          <w:szCs w:val="28"/>
          <w:lang w:eastAsia="ru-RU"/>
        </w:rPr>
        <w:t xml:space="preserve"> озелененными территориями общего пользования </w:t>
      </w:r>
      <w:r w:rsidRPr="003D0E85">
        <w:rPr>
          <w:rFonts w:ascii="Times New Roman" w:eastAsia="Times New Roman" w:hAnsi="Times New Roman" w:cs="Times New Roman"/>
          <w:sz w:val="28"/>
          <w:szCs w:val="28"/>
          <w:lang w:eastAsia="ru-RU"/>
        </w:rPr>
        <w:t xml:space="preserve">соответствуют требованиям </w:t>
      </w:r>
      <w:r w:rsidRPr="003D0E85">
        <w:rPr>
          <w:rFonts w:ascii="Times New Roman" w:eastAsia="Times New Roman" w:hAnsi="Times New Roman" w:cs="Times New Roman"/>
          <w:bCs/>
          <w:color w:val="000000"/>
          <w:sz w:val="28"/>
          <w:szCs w:val="28"/>
          <w:lang w:eastAsia="ru-RU"/>
        </w:rPr>
        <w:t>РНГП Краснодарского края, (таблица 52</w:t>
      </w:r>
      <w:r w:rsidRPr="003D0E85">
        <w:rPr>
          <w:rFonts w:ascii="Times New Roman" w:eastAsia="Times New Roman" w:hAnsi="Times New Roman" w:cs="Times New Roman"/>
          <w:color w:val="000000"/>
          <w:sz w:val="28"/>
          <w:szCs w:val="28"/>
          <w:lang w:eastAsia="ru-RU"/>
        </w:rPr>
        <w:t xml:space="preserve"> основной части</w:t>
      </w:r>
      <w:r w:rsidRPr="003D0E85">
        <w:rPr>
          <w:rFonts w:ascii="Times New Roman" w:eastAsia="Times New Roman" w:hAnsi="Times New Roman" w:cs="Times New Roman"/>
          <w:bCs/>
          <w:color w:val="000000"/>
          <w:sz w:val="28"/>
          <w:szCs w:val="28"/>
          <w:lang w:eastAsia="ru-RU"/>
        </w:rPr>
        <w:t xml:space="preserve">). </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ar-SA"/>
        </w:rPr>
      </w:pPr>
      <w:bookmarkStart w:id="77" w:name="_Hlk151836048"/>
      <w:r w:rsidRPr="003D0E85">
        <w:rPr>
          <w:rFonts w:ascii="Times New Roman" w:eastAsia="Times New Roman" w:hAnsi="Times New Roman" w:cs="Times New Roman"/>
          <w:sz w:val="28"/>
          <w:szCs w:val="28"/>
          <w:lang w:eastAsia="ru-RU"/>
        </w:rPr>
        <w:t>2.3.5</w:t>
      </w:r>
      <w:r w:rsidRPr="003D0E85">
        <w:rPr>
          <w:rFonts w:ascii="Times New Roman" w:eastAsia="Times New Roman" w:hAnsi="Times New Roman" w:cs="Times New Roman"/>
          <w:sz w:val="28"/>
          <w:szCs w:val="28"/>
          <w:lang w:eastAsia="ar-SA"/>
        </w:rPr>
        <w:t>.2.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Расчетные показатели минимально допустимого уровня обеспеченности</w:t>
      </w:r>
      <w:r w:rsidRPr="003D0E85">
        <w:rPr>
          <w:rFonts w:ascii="Times New Roman" w:eastAsia="Times New Roman" w:hAnsi="Times New Roman" w:cs="Times New Roman"/>
          <w:noProof/>
          <w:sz w:val="28"/>
          <w:szCs w:val="28"/>
          <w:lang w:eastAsia="ru-RU"/>
        </w:rPr>
        <w:t xml:space="preserve"> парками, бульварами (пешеходными аллеями), скверами не нормируются.</w:t>
      </w:r>
    </w:p>
    <w:bookmarkEnd w:id="77"/>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 4.4.8 – 4.4.11 материалов по обоснованию;</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 4.4.21 материалов по обоснованию;</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 4.4.23 материалов по обоснованию.</w:t>
      </w:r>
    </w:p>
    <w:p w:rsidR="003D0E85" w:rsidRPr="003D0E85" w:rsidRDefault="003D0E85" w:rsidP="003D0E85">
      <w:pPr>
        <w:spacing w:before="60"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2.3.5.3. Соотношение элементов территории бульвара следует принимать в соответствии с требованиями РНГП Краснодарского края, </w:t>
      </w:r>
      <w:r w:rsidRPr="003D0E85">
        <w:rPr>
          <w:rFonts w:ascii="Times New Roman" w:eastAsia="Times New Roman" w:hAnsi="Times New Roman" w:cs="Times New Roman"/>
          <w:bCs/>
          <w:color w:val="000000"/>
          <w:sz w:val="28"/>
          <w:szCs w:val="28"/>
          <w:lang w:eastAsia="ru-RU"/>
        </w:rPr>
        <w:t>(таблица 53</w:t>
      </w:r>
      <w:r w:rsidRPr="003D0E85">
        <w:rPr>
          <w:rFonts w:ascii="Times New Roman" w:eastAsia="Times New Roman" w:hAnsi="Times New Roman" w:cs="Times New Roman"/>
          <w:color w:val="000000"/>
          <w:sz w:val="28"/>
          <w:szCs w:val="28"/>
          <w:lang w:eastAsia="ru-RU"/>
        </w:rPr>
        <w:t xml:space="preserve"> основной части</w:t>
      </w:r>
      <w:r w:rsidRPr="003D0E85">
        <w:rPr>
          <w:rFonts w:ascii="Times New Roman" w:eastAsia="Times New Roman" w:hAnsi="Times New Roman" w:cs="Times New Roman"/>
          <w:bCs/>
          <w:color w:val="000000"/>
          <w:sz w:val="28"/>
          <w:szCs w:val="28"/>
          <w:lang w:eastAsia="ru-RU"/>
        </w:rPr>
        <w:t>).</w:t>
      </w:r>
      <w:r w:rsidRPr="003D0E85">
        <w:rPr>
          <w:rFonts w:ascii="Times New Roman" w:eastAsia="Times New Roman" w:hAnsi="Times New Roman" w:cs="Times New Roman"/>
          <w:sz w:val="28"/>
          <w:szCs w:val="28"/>
          <w:lang w:eastAsia="ru-RU"/>
        </w:rPr>
        <w:t xml:space="preserve"> Соотношение элементов территории сквера следует принимать согласно РНГП Краснодарского края</w:t>
      </w:r>
      <w:r w:rsidRPr="003D0E85">
        <w:rPr>
          <w:rFonts w:ascii="Times New Roman" w:eastAsia="Times New Roman" w:hAnsi="Times New Roman" w:cs="Times New Roman"/>
          <w:bCs/>
          <w:color w:val="000000"/>
          <w:sz w:val="28"/>
          <w:szCs w:val="28"/>
          <w:lang w:eastAsia="ru-RU"/>
        </w:rPr>
        <w:t xml:space="preserve"> (таблица 54</w:t>
      </w:r>
      <w:r w:rsidRPr="003D0E85">
        <w:rPr>
          <w:rFonts w:ascii="Times New Roman" w:eastAsia="Times New Roman" w:hAnsi="Times New Roman" w:cs="Times New Roman"/>
          <w:color w:val="000000"/>
          <w:sz w:val="28"/>
          <w:szCs w:val="28"/>
          <w:lang w:eastAsia="ru-RU"/>
        </w:rPr>
        <w:t xml:space="preserve"> основной части</w:t>
      </w:r>
      <w:r w:rsidRPr="003D0E85">
        <w:rPr>
          <w:rFonts w:ascii="Times New Roman" w:eastAsia="Times New Roman" w:hAnsi="Times New Roman" w:cs="Times New Roman"/>
          <w:bCs/>
          <w:color w:val="000000"/>
          <w:sz w:val="28"/>
          <w:szCs w:val="28"/>
          <w:lang w:eastAsia="ru-RU"/>
        </w:rPr>
        <w:t>)</w:t>
      </w:r>
      <w:r w:rsidRPr="003D0E85">
        <w:rPr>
          <w:rFonts w:ascii="Times New Roman" w:eastAsia="Times New Roman" w:hAnsi="Times New Roman" w:cs="Times New Roman"/>
          <w:sz w:val="28"/>
          <w:szCs w:val="28"/>
          <w:lang w:eastAsia="ru-RU"/>
        </w:rPr>
        <w:t>.</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Озелененные территории общего пользования должны быть благоустроены и оборудованы малыми архитектурными формами.</w:t>
      </w:r>
    </w:p>
    <w:p w:rsidR="003D0E85" w:rsidRPr="003D0E85" w:rsidRDefault="003D0E85" w:rsidP="003D0E85">
      <w:pPr>
        <w:spacing w:before="60" w:after="0" w:line="260" w:lineRule="atLeast"/>
        <w:ind w:left="-284" w:right="-57" w:firstLine="624"/>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2.3.5.5. Расчетные показатели минимально допустимого уровня обеспеченности</w:t>
      </w:r>
      <w:r w:rsidRPr="003D0E85">
        <w:rPr>
          <w:rFonts w:ascii="Times New Roman" w:eastAsia="Times New Roman" w:hAnsi="Times New Roman" w:cs="Times New Roman"/>
          <w:noProof/>
          <w:sz w:val="28"/>
          <w:szCs w:val="28"/>
          <w:lang w:eastAsia="ru-RU"/>
        </w:rPr>
        <w:t xml:space="preserve"> площадками для </w:t>
      </w:r>
      <w:r w:rsidRPr="003D0E85">
        <w:rPr>
          <w:rFonts w:ascii="Times New Roman" w:eastAsia="Times New Roman" w:hAnsi="Times New Roman" w:cs="Times New Roman"/>
          <w:sz w:val="28"/>
          <w:szCs w:val="28"/>
          <w:lang w:eastAsia="ru-RU"/>
        </w:rPr>
        <w:t>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w:t>
      </w:r>
      <w:r w:rsidRPr="003D0E85">
        <w:rPr>
          <w:rFonts w:ascii="Times New Roman" w:eastAsia="Times New Roman" w:hAnsi="Times New Roman" w:cs="Times New Roman"/>
          <w:color w:val="000000"/>
          <w:sz w:val="28"/>
          <w:szCs w:val="28"/>
          <w:lang w:eastAsia="ru-RU"/>
        </w:rPr>
        <w:t xml:space="preserve"> основной части</w:t>
      </w:r>
      <w:r w:rsidRPr="003D0E85">
        <w:rPr>
          <w:rFonts w:ascii="Times New Roman" w:eastAsia="Times New Roman" w:hAnsi="Times New Roman" w:cs="Times New Roman"/>
          <w:sz w:val="28"/>
          <w:szCs w:val="28"/>
          <w:lang w:eastAsia="ru-RU"/>
        </w:rPr>
        <w:t>).</w:t>
      </w:r>
    </w:p>
    <w:p w:rsidR="003D0E85" w:rsidRPr="003D0E85" w:rsidRDefault="003D0E85" w:rsidP="003D0E85">
      <w:pPr>
        <w:widowControl w:val="0"/>
        <w:autoSpaceDE w:val="0"/>
        <w:autoSpaceDN w:val="0"/>
        <w:spacing w:before="60" w:after="0" w:line="240" w:lineRule="atLeast"/>
        <w:ind w:left="-284" w:right="-57" w:firstLine="567"/>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 xml:space="preserve">2.3.5.6. Расчетные показатели минимально допустимого уровня обеспеченности </w:t>
      </w:r>
      <w:r w:rsidRPr="003D0E85">
        <w:rPr>
          <w:rFonts w:ascii="Times New Roman" w:eastAsia="Times New Roman" w:hAnsi="Times New Roman" w:cs="Times New Roman"/>
          <w:noProof/>
          <w:sz w:val="28"/>
          <w:szCs w:val="28"/>
          <w:lang w:eastAsia="ru-RU"/>
        </w:rPr>
        <w:t>пляжами в том числе земельными участками для их размещения, соответствуют требованиям</w:t>
      </w:r>
      <w:r w:rsidRPr="003D0E85">
        <w:rPr>
          <w:rFonts w:ascii="Times New Roman" w:eastAsia="Times New Roman" w:hAnsi="Times New Roman" w:cs="Times New Roman"/>
          <w:color w:val="000000"/>
          <w:sz w:val="28"/>
          <w:szCs w:val="28"/>
          <w:lang w:eastAsia="ru-RU"/>
        </w:rPr>
        <w:t xml:space="preserve"> РНГП Краснодарского края (п. 7.1.29</w:t>
      </w:r>
      <w:r w:rsidRPr="003D0E85">
        <w:rPr>
          <w:rFonts w:ascii="Times New Roman" w:eastAsia="Times New Roman" w:hAnsi="Times New Roman" w:cs="Times New Roman"/>
          <w:sz w:val="28"/>
          <w:szCs w:val="28"/>
          <w:lang w:eastAsia="ru-RU"/>
        </w:rPr>
        <w:t xml:space="preserve"> материалов по обоснованию</w:t>
      </w:r>
      <w:r w:rsidRPr="003D0E85">
        <w:rPr>
          <w:rFonts w:ascii="Times New Roman" w:eastAsia="Times New Roman" w:hAnsi="Times New Roman" w:cs="Times New Roman"/>
          <w:color w:val="000000"/>
          <w:sz w:val="28"/>
          <w:szCs w:val="28"/>
          <w:lang w:eastAsia="ru-RU"/>
        </w:rPr>
        <w:t>).</w:t>
      </w:r>
    </w:p>
    <w:p w:rsidR="003D0E85" w:rsidRPr="003D0E85" w:rsidRDefault="003D0E85" w:rsidP="003D0E85">
      <w:pPr>
        <w:widowControl w:val="0"/>
        <w:autoSpaceDE w:val="0"/>
        <w:autoSpaceDN w:val="0"/>
        <w:spacing w:after="6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2.3.5.7. Расчет </w:t>
      </w:r>
      <w:bookmarkStart w:id="78" w:name="_Hlk150934026"/>
      <w:r w:rsidRPr="003D0E85">
        <w:rPr>
          <w:rFonts w:ascii="Times New Roman" w:eastAsia="Times New Roman" w:hAnsi="Times New Roman" w:cs="Times New Roman"/>
          <w:sz w:val="28"/>
          <w:szCs w:val="28"/>
          <w:lang w:eastAsia="ru-RU"/>
        </w:rPr>
        <w:t xml:space="preserve">числа единовременных посетителей пляжей </w:t>
      </w:r>
      <w:bookmarkEnd w:id="78"/>
      <w:r w:rsidRPr="003D0E85">
        <w:rPr>
          <w:rFonts w:ascii="Times New Roman" w:eastAsia="Times New Roman" w:hAnsi="Times New Roman" w:cs="Times New Roman"/>
          <w:sz w:val="28"/>
          <w:szCs w:val="28"/>
          <w:lang w:eastAsia="ru-RU"/>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3D0E85" w:rsidRPr="003D0E85" w:rsidTr="005E7677">
        <w:trPr>
          <w:trHeight w:val="371"/>
        </w:trPr>
        <w:tc>
          <w:tcPr>
            <w:tcW w:w="1385" w:type="dxa"/>
            <w:shd w:val="clear" w:color="auto" w:fill="auto"/>
          </w:tcPr>
          <w:p w:rsidR="003D0E85" w:rsidRPr="003D0E85" w:rsidRDefault="003D0E85" w:rsidP="003D0E85">
            <w:pPr>
              <w:spacing w:before="120" w:after="12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ЕПП</w:t>
            </w:r>
            <w:r w:rsidRPr="003D0E85">
              <w:rPr>
                <w:rFonts w:ascii="Times New Roman" w:eastAsia="Times New Roman" w:hAnsi="Times New Roman" w:cs="Times New Roman"/>
                <w:sz w:val="28"/>
                <w:szCs w:val="28"/>
                <w:lang w:val="en-US" w:eastAsia="ar-SA"/>
              </w:rPr>
              <w:t xml:space="preserve"> </w:t>
            </w:r>
            <w:r w:rsidRPr="003D0E85">
              <w:rPr>
                <w:rFonts w:ascii="Times New Roman" w:eastAsia="Times New Roman" w:hAnsi="Times New Roman" w:cs="Times New Roman"/>
                <w:sz w:val="28"/>
                <w:szCs w:val="28"/>
                <w:lang w:eastAsia="ar-SA"/>
              </w:rPr>
              <w:t>=</w:t>
            </w:r>
          </w:p>
        </w:tc>
        <w:tc>
          <w:tcPr>
            <w:tcW w:w="1671" w:type="dxa"/>
            <w:shd w:val="clear" w:color="auto" w:fill="auto"/>
          </w:tcPr>
          <w:p w:rsidR="003D0E85" w:rsidRPr="003D0E85" w:rsidRDefault="003D0E85" w:rsidP="003D0E85">
            <w:pPr>
              <w:spacing w:before="120" w:after="12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Н</w:t>
            </w:r>
            <w:r w:rsidRPr="003D0E85">
              <w:rPr>
                <w:rFonts w:ascii="Times New Roman" w:eastAsia="Times New Roman" w:hAnsi="Times New Roman" w:cs="Times New Roman"/>
                <w:sz w:val="28"/>
                <w:szCs w:val="28"/>
                <w:lang w:val="en-US" w:eastAsia="ar-SA"/>
              </w:rPr>
              <w:t xml:space="preserve"> </w:t>
            </w:r>
            <w:r w:rsidRPr="003D0E85">
              <w:rPr>
                <w:rFonts w:ascii="Times New Roman" w:eastAsia="Times New Roman" w:hAnsi="Times New Roman" w:cs="Times New Roman"/>
                <w:sz w:val="28"/>
                <w:szCs w:val="28"/>
                <w:lang w:eastAsia="ar-SA"/>
              </w:rPr>
              <w:t>х К</w:t>
            </w:r>
            <w:r w:rsidRPr="003D0E85">
              <w:rPr>
                <w:rFonts w:ascii="Times New Roman" w:eastAsia="Times New Roman" w:hAnsi="Times New Roman" w:cs="Times New Roman"/>
                <w:sz w:val="28"/>
                <w:szCs w:val="28"/>
                <w:vertAlign w:val="subscript"/>
                <w:lang w:eastAsia="ar-SA"/>
              </w:rPr>
              <w:t>1</w:t>
            </w:r>
          </w:p>
        </w:tc>
        <w:tc>
          <w:tcPr>
            <w:tcW w:w="651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ЕПП – число единовременных посетителей пляжей, чел.;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Н - общая численности населения сельского поселения на перспективу, чел;</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Численность населения сельского поселения на перспективу - 3810 человек.</w:t>
      </w:r>
    </w:p>
    <w:p w:rsidR="003D0E85" w:rsidRPr="003D0E85" w:rsidRDefault="003D0E85" w:rsidP="003D0E85">
      <w:pPr>
        <w:widowControl w:val="0"/>
        <w:autoSpaceDE w:val="0"/>
        <w:autoSpaceDN w:val="0"/>
        <w:spacing w:after="12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3D0E85" w:rsidRPr="003D0E85" w:rsidTr="005E7677">
        <w:trPr>
          <w:trHeight w:val="371"/>
        </w:trPr>
        <w:tc>
          <w:tcPr>
            <w:tcW w:w="1385" w:type="dxa"/>
            <w:shd w:val="clear" w:color="auto" w:fill="auto"/>
          </w:tcPr>
          <w:p w:rsidR="003D0E85" w:rsidRPr="003D0E85" w:rsidRDefault="003D0E85" w:rsidP="003D0E85">
            <w:pPr>
              <w:spacing w:before="120" w:after="12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ЕПП</w:t>
            </w:r>
            <w:r w:rsidRPr="003D0E85">
              <w:rPr>
                <w:rFonts w:ascii="Times New Roman" w:eastAsia="Times New Roman" w:hAnsi="Times New Roman" w:cs="Times New Roman"/>
                <w:sz w:val="28"/>
                <w:szCs w:val="28"/>
                <w:lang w:val="en-US" w:eastAsia="ar-SA"/>
              </w:rPr>
              <w:t xml:space="preserve"> </w:t>
            </w:r>
            <w:r w:rsidRPr="003D0E85">
              <w:rPr>
                <w:rFonts w:ascii="Times New Roman" w:eastAsia="Times New Roman" w:hAnsi="Times New Roman" w:cs="Times New Roman"/>
                <w:sz w:val="28"/>
                <w:szCs w:val="28"/>
                <w:lang w:eastAsia="ar-SA"/>
              </w:rPr>
              <w:t>=</w:t>
            </w:r>
          </w:p>
        </w:tc>
        <w:tc>
          <w:tcPr>
            <w:tcW w:w="3089" w:type="dxa"/>
            <w:shd w:val="clear" w:color="auto" w:fill="auto"/>
          </w:tcPr>
          <w:p w:rsidR="003D0E85" w:rsidRPr="003D0E85" w:rsidRDefault="003D0E85" w:rsidP="003D0E85">
            <w:pPr>
              <w:spacing w:before="120" w:after="12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3810</w:t>
            </w:r>
            <w:r w:rsidRPr="003D0E85">
              <w:rPr>
                <w:rFonts w:ascii="Times New Roman" w:eastAsia="Times New Roman" w:hAnsi="Times New Roman" w:cs="Times New Roman"/>
                <w:sz w:val="28"/>
                <w:szCs w:val="28"/>
                <w:lang w:val="en-US" w:eastAsia="ar-SA"/>
              </w:rPr>
              <w:t xml:space="preserve"> </w:t>
            </w:r>
            <w:r w:rsidRPr="003D0E85">
              <w:rPr>
                <w:rFonts w:ascii="Times New Roman" w:eastAsia="Times New Roman" w:hAnsi="Times New Roman" w:cs="Times New Roman"/>
                <w:sz w:val="28"/>
                <w:szCs w:val="28"/>
                <w:lang w:eastAsia="ar-SA"/>
              </w:rPr>
              <w:t>х 0,15 = 572 чел.</w:t>
            </w:r>
          </w:p>
        </w:tc>
        <w:tc>
          <w:tcPr>
            <w:tcW w:w="5097"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widowControl w:val="0"/>
        <w:autoSpaceDE w:val="0"/>
        <w:autoSpaceDN w:val="0"/>
        <w:spacing w:before="12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Уровень обеспеченности </w:t>
      </w:r>
      <w:r w:rsidRPr="003D0E85">
        <w:rPr>
          <w:rFonts w:ascii="Times New Roman" w:eastAsia="Times New Roman" w:hAnsi="Times New Roman" w:cs="Times New Roman"/>
          <w:noProof/>
          <w:sz w:val="28"/>
          <w:szCs w:val="28"/>
          <w:lang w:eastAsia="ru-RU"/>
        </w:rPr>
        <w:t xml:space="preserve">пляжами </w:t>
      </w:r>
      <w:r w:rsidRPr="003D0E85">
        <w:rPr>
          <w:rFonts w:ascii="Times New Roman" w:eastAsia="Times New Roman" w:hAnsi="Times New Roman" w:cs="Times New Roman"/>
          <w:sz w:val="28"/>
          <w:szCs w:val="28"/>
          <w:lang w:eastAsia="ru-RU"/>
        </w:rPr>
        <w:t>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2664"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(ЕПП х ТП </w:t>
            </w:r>
            <w:r w:rsidRPr="003D0E85">
              <w:rPr>
                <w:rFonts w:ascii="Times New Roman" w:eastAsia="Times New Roman" w:hAnsi="Times New Roman" w:cs="Times New Roman"/>
                <w:sz w:val="28"/>
                <w:szCs w:val="28"/>
                <w:vertAlign w:val="subscript"/>
                <w:lang w:eastAsia="ar-SA"/>
              </w:rPr>
              <w:t>пос.</w:t>
            </w:r>
            <w:r w:rsidRPr="003D0E85">
              <w:rPr>
                <w:rFonts w:ascii="Times New Roman" w:eastAsia="Times New Roman" w:hAnsi="Times New Roman" w:cs="Times New Roman"/>
                <w:sz w:val="28"/>
                <w:szCs w:val="28"/>
                <w:lang w:eastAsia="ar-SA"/>
              </w:rPr>
              <w:t xml:space="preserve">) х 1000 </w:t>
            </w:r>
          </w:p>
        </w:tc>
        <w:tc>
          <w:tcPr>
            <w:tcW w:w="5522"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r w:rsidR="003D0E85" w:rsidRPr="003D0E85" w:rsidTr="005E7677">
        <w:trPr>
          <w:trHeight w:val="371"/>
        </w:trPr>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ОП</w:t>
            </w:r>
            <w:r w:rsidRPr="003D0E85">
              <w:rPr>
                <w:rFonts w:ascii="Times New Roman" w:eastAsia="Times New Roman" w:hAnsi="Times New Roman" w:cs="Times New Roman"/>
                <w:sz w:val="28"/>
                <w:szCs w:val="28"/>
                <w:lang w:val="en-US" w:eastAsia="ar-SA"/>
              </w:rPr>
              <w:t xml:space="preserve"> </w:t>
            </w:r>
            <w:r w:rsidRPr="003D0E85">
              <w:rPr>
                <w:rFonts w:ascii="Times New Roman" w:eastAsia="Times New Roman" w:hAnsi="Times New Roman" w:cs="Times New Roman"/>
                <w:sz w:val="28"/>
                <w:szCs w:val="28"/>
                <w:lang w:eastAsia="ar-SA"/>
              </w:rPr>
              <w:t>=</w:t>
            </w:r>
          </w:p>
        </w:tc>
        <w:tc>
          <w:tcPr>
            <w:tcW w:w="2664"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______________________</w:t>
            </w:r>
          </w:p>
        </w:tc>
        <w:tc>
          <w:tcPr>
            <w:tcW w:w="5522"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где</w:t>
            </w:r>
          </w:p>
        </w:tc>
      </w:tr>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2664" w:type="dxa"/>
            <w:shd w:val="clear" w:color="auto" w:fill="auto"/>
          </w:tcPr>
          <w:p w:rsidR="003D0E85" w:rsidRPr="003D0E85" w:rsidRDefault="003D0E85" w:rsidP="003D0E85">
            <w:pPr>
              <w:spacing w:after="0" w:line="260" w:lineRule="atLeast"/>
              <w:ind w:right="-57"/>
              <w:jc w:val="center"/>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Н</w:t>
            </w:r>
          </w:p>
        </w:tc>
        <w:tc>
          <w:tcPr>
            <w:tcW w:w="5522"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spacing w:before="1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ОП - уровень обеспеченности </w:t>
      </w:r>
      <w:r w:rsidRPr="003D0E85">
        <w:rPr>
          <w:rFonts w:ascii="Times New Roman" w:eastAsia="Times New Roman" w:hAnsi="Times New Roman" w:cs="Times New Roman"/>
          <w:noProof/>
          <w:sz w:val="28"/>
          <w:szCs w:val="28"/>
          <w:lang w:eastAsia="ar-SA"/>
        </w:rPr>
        <w:t>пляжами, кв. м на 1 тыс. жителей;</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ЕПП – число единовременных посетителей пляжей, чел.;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bookmarkStart w:id="79" w:name="_Hlk150935810"/>
      <w:r w:rsidRPr="003D0E85">
        <w:rPr>
          <w:rFonts w:ascii="Times New Roman" w:eastAsia="Times New Roman" w:hAnsi="Times New Roman" w:cs="Times New Roman"/>
          <w:sz w:val="28"/>
          <w:szCs w:val="28"/>
          <w:lang w:eastAsia="ar-SA"/>
        </w:rPr>
        <w:t xml:space="preserve">ТП </w:t>
      </w:r>
      <w:r w:rsidRPr="003D0E85">
        <w:rPr>
          <w:rFonts w:ascii="Times New Roman" w:eastAsia="Times New Roman" w:hAnsi="Times New Roman" w:cs="Times New Roman"/>
          <w:sz w:val="28"/>
          <w:szCs w:val="28"/>
          <w:vertAlign w:val="subscript"/>
          <w:lang w:eastAsia="ar-SA"/>
        </w:rPr>
        <w:t>пос.</w:t>
      </w:r>
      <w:r w:rsidRPr="003D0E85">
        <w:rPr>
          <w:rFonts w:ascii="Times New Roman" w:eastAsia="Times New Roman" w:hAnsi="Times New Roman" w:cs="Times New Roman"/>
          <w:bCs/>
          <w:sz w:val="28"/>
          <w:szCs w:val="28"/>
          <w:lang w:eastAsia="ar-SA"/>
        </w:rPr>
        <w:t xml:space="preserve"> </w:t>
      </w:r>
      <w:bookmarkEnd w:id="79"/>
      <w:r w:rsidRPr="003D0E85">
        <w:rPr>
          <w:rFonts w:ascii="Times New Roman" w:eastAsia="Times New Roman" w:hAnsi="Times New Roman" w:cs="Times New Roman"/>
          <w:bCs/>
          <w:sz w:val="28"/>
          <w:szCs w:val="28"/>
          <w:lang w:eastAsia="ar-SA"/>
        </w:rPr>
        <w:t>- размер территории пляжа на 1 посетителя, кв. м;</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Н - общая численности населения сельского поселения, чел;</w:t>
      </w:r>
    </w:p>
    <w:p w:rsidR="003D0E85" w:rsidRPr="003D0E85" w:rsidRDefault="003D0E85" w:rsidP="003D0E85">
      <w:pPr>
        <w:spacing w:before="6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bCs/>
          <w:sz w:val="28"/>
          <w:szCs w:val="28"/>
          <w:lang w:eastAsia="ar-SA"/>
        </w:rPr>
        <w:t>Размер территории пляжа на 1 посетителя</w:t>
      </w:r>
      <w:r w:rsidRPr="003D0E85">
        <w:rPr>
          <w:rFonts w:ascii="Times New Roman" w:eastAsia="Times New Roman" w:hAnsi="Times New Roman" w:cs="Times New Roman"/>
          <w:sz w:val="28"/>
          <w:szCs w:val="28"/>
          <w:lang w:eastAsia="ar-SA"/>
        </w:rPr>
        <w:t xml:space="preserve"> определен на основании положений РНГП Краснодарского края (п. 7.1.29 материалов по обоснованию), составляет - 8 </w:t>
      </w:r>
      <w:proofErr w:type="spellStart"/>
      <w:r w:rsidRPr="003D0E85">
        <w:rPr>
          <w:rFonts w:ascii="Times New Roman" w:eastAsia="Times New Roman" w:hAnsi="Times New Roman" w:cs="Times New Roman"/>
          <w:sz w:val="28"/>
          <w:szCs w:val="28"/>
          <w:lang w:eastAsia="ar-SA"/>
        </w:rPr>
        <w:t>кв.м</w:t>
      </w:r>
      <w:proofErr w:type="spellEnd"/>
      <w:r w:rsidRPr="003D0E85">
        <w:rPr>
          <w:rFonts w:ascii="Times New Roman" w:eastAsia="Times New Roman" w:hAnsi="Times New Roman" w:cs="Times New Roman"/>
          <w:sz w:val="28"/>
          <w:szCs w:val="28"/>
          <w:lang w:eastAsia="ar-SA"/>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2097"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(572 х 8) х 1000 </w:t>
            </w:r>
          </w:p>
        </w:tc>
        <w:tc>
          <w:tcPr>
            <w:tcW w:w="6089"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r w:rsidR="003D0E85" w:rsidRPr="003D0E85" w:rsidTr="005E7677">
        <w:trPr>
          <w:trHeight w:val="371"/>
        </w:trPr>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ОП</w:t>
            </w:r>
            <w:r w:rsidRPr="003D0E85">
              <w:rPr>
                <w:rFonts w:ascii="Times New Roman" w:eastAsia="Times New Roman" w:hAnsi="Times New Roman" w:cs="Times New Roman"/>
                <w:sz w:val="28"/>
                <w:szCs w:val="28"/>
                <w:lang w:val="en-US" w:eastAsia="ar-SA"/>
              </w:rPr>
              <w:t xml:space="preserve"> </w:t>
            </w:r>
            <w:r w:rsidRPr="003D0E85">
              <w:rPr>
                <w:rFonts w:ascii="Times New Roman" w:eastAsia="Times New Roman" w:hAnsi="Times New Roman" w:cs="Times New Roman"/>
                <w:sz w:val="28"/>
                <w:szCs w:val="28"/>
                <w:lang w:eastAsia="ar-SA"/>
              </w:rPr>
              <w:t>=</w:t>
            </w:r>
          </w:p>
        </w:tc>
        <w:tc>
          <w:tcPr>
            <w:tcW w:w="2097"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_________________</w:t>
            </w:r>
          </w:p>
        </w:tc>
        <w:tc>
          <w:tcPr>
            <w:tcW w:w="6089"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1201</w:t>
            </w:r>
          </w:p>
        </w:tc>
      </w:tr>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2097" w:type="dxa"/>
            <w:shd w:val="clear" w:color="auto" w:fill="auto"/>
          </w:tcPr>
          <w:p w:rsidR="003D0E85" w:rsidRPr="003D0E85" w:rsidRDefault="003D0E85" w:rsidP="003D0E85">
            <w:pPr>
              <w:spacing w:after="0" w:line="260" w:lineRule="atLeast"/>
              <w:ind w:right="-57"/>
              <w:jc w:val="center"/>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3810</w:t>
            </w:r>
          </w:p>
        </w:tc>
        <w:tc>
          <w:tcPr>
            <w:tcW w:w="6089"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widowControl w:val="0"/>
        <w:autoSpaceDE w:val="0"/>
        <w:autoSpaceDN w:val="0"/>
        <w:spacing w:before="160" w:after="0" w:line="240" w:lineRule="atLeast"/>
        <w:ind w:left="-284" w:right="-57" w:firstLine="567"/>
        <w:jc w:val="both"/>
        <w:rPr>
          <w:rFonts w:ascii="Times New Roman" w:eastAsia="Times New Roman" w:hAnsi="Times New Roman" w:cs="Times New Roman"/>
          <w:noProof/>
          <w:sz w:val="28"/>
          <w:szCs w:val="28"/>
          <w:lang w:eastAsia="ru-RU"/>
        </w:rPr>
      </w:pPr>
      <w:bookmarkStart w:id="80" w:name="_Hlk150939822"/>
      <w:r w:rsidRPr="003D0E85">
        <w:rPr>
          <w:rFonts w:ascii="Times New Roman" w:eastAsia="Times New Roman" w:hAnsi="Times New Roman" w:cs="Times New Roman"/>
          <w:sz w:val="28"/>
          <w:szCs w:val="28"/>
          <w:lang w:eastAsia="ru-RU"/>
        </w:rPr>
        <w:t xml:space="preserve">Расчетный показатель минимально допустимого уровня обеспеченности </w:t>
      </w:r>
      <w:r w:rsidRPr="003D0E85">
        <w:rPr>
          <w:rFonts w:ascii="Times New Roman" w:eastAsia="Times New Roman" w:hAnsi="Times New Roman" w:cs="Times New Roman"/>
          <w:noProof/>
          <w:sz w:val="28"/>
          <w:szCs w:val="28"/>
          <w:lang w:eastAsia="ru-RU"/>
        </w:rPr>
        <w:t xml:space="preserve">пляжами </w:t>
      </w:r>
      <w:bookmarkEnd w:id="80"/>
      <w:r w:rsidRPr="003D0E85">
        <w:rPr>
          <w:rFonts w:ascii="Times New Roman" w:eastAsia="Times New Roman" w:hAnsi="Times New Roman" w:cs="Times New Roman"/>
          <w:noProof/>
          <w:sz w:val="28"/>
          <w:szCs w:val="28"/>
          <w:lang w:eastAsia="ru-RU"/>
        </w:rPr>
        <w:t>составляет 1201 м2 пляжа на 1 тыс. жителей.</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bCs/>
          <w:sz w:val="28"/>
          <w:szCs w:val="28"/>
          <w:lang w:eastAsia="ru-RU"/>
        </w:rPr>
      </w:pPr>
      <w:bookmarkStart w:id="81" w:name="_Hlk151735581"/>
      <w:r w:rsidRPr="003D0E85">
        <w:rPr>
          <w:rFonts w:ascii="Times New Roman" w:eastAsia="Times New Roman" w:hAnsi="Times New Roman" w:cs="Times New Roman"/>
          <w:sz w:val="28"/>
          <w:szCs w:val="28"/>
          <w:lang w:eastAsia="ru-RU"/>
        </w:rPr>
        <w:t xml:space="preserve">2.3.5.8. Расчетные показатели максимально допустимого уровня территориальной доступности парков </w:t>
      </w:r>
      <w:r w:rsidRPr="003D0E85">
        <w:rPr>
          <w:rFonts w:ascii="Times New Roman" w:eastAsia="Times New Roman" w:hAnsi="Times New Roman" w:cs="Times New Roman"/>
          <w:bCs/>
          <w:sz w:val="28"/>
          <w:szCs w:val="28"/>
          <w:lang w:eastAsia="ru-RU"/>
        </w:rPr>
        <w:t xml:space="preserve">соответствуют требованиям </w:t>
      </w:r>
      <w:r w:rsidRPr="003D0E85">
        <w:rPr>
          <w:rFonts w:ascii="Times New Roman" w:eastAsia="Times New Roman" w:hAnsi="Times New Roman" w:cs="Times New Roman"/>
          <w:bCs/>
          <w:color w:val="000000"/>
          <w:sz w:val="28"/>
          <w:szCs w:val="28"/>
          <w:lang w:eastAsia="ru-RU"/>
        </w:rPr>
        <w:t>РНГП Краснодарского края, (п. 4.4.12</w:t>
      </w:r>
      <w:r w:rsidRPr="003D0E85">
        <w:rPr>
          <w:rFonts w:ascii="Times New Roman" w:eastAsia="Times New Roman" w:hAnsi="Times New Roman" w:cs="Times New Roman"/>
          <w:sz w:val="28"/>
          <w:szCs w:val="28"/>
          <w:lang w:eastAsia="ru-RU"/>
        </w:rPr>
        <w:t xml:space="preserve"> материалов по обоснованию</w:t>
      </w:r>
      <w:r w:rsidRPr="003D0E85">
        <w:rPr>
          <w:rFonts w:ascii="Times New Roman" w:eastAsia="Times New Roman" w:hAnsi="Times New Roman" w:cs="Times New Roman"/>
          <w:bCs/>
          <w:color w:val="000000"/>
          <w:sz w:val="28"/>
          <w:szCs w:val="28"/>
          <w:lang w:eastAsia="ru-RU"/>
        </w:rPr>
        <w:t>).</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Расчетные показатели максимально допустимого уровня территориальной доступности бульваров (пешеходных аллей), скверов не нормируются.</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Расчетные показатели максимально допустимого уровня территориальной доступности придомовых площадок не нормируются.</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bCs/>
          <w:color w:val="000000"/>
          <w:sz w:val="28"/>
          <w:szCs w:val="28"/>
          <w:lang w:eastAsia="ru-RU"/>
        </w:rPr>
      </w:pPr>
      <w:r w:rsidRPr="003D0E85">
        <w:rPr>
          <w:rFonts w:ascii="Times New Roman" w:eastAsia="Times New Roman" w:hAnsi="Times New Roman" w:cs="Times New Roman"/>
          <w:sz w:val="28"/>
          <w:szCs w:val="28"/>
          <w:lang w:eastAsia="ru-RU"/>
        </w:rPr>
        <w:t xml:space="preserve">Расчетные показатели максимально допустимого уровня территориальной доступности пляжей </w:t>
      </w:r>
      <w:r w:rsidRPr="003D0E85">
        <w:rPr>
          <w:rFonts w:ascii="Times New Roman" w:eastAsia="Times New Roman" w:hAnsi="Times New Roman" w:cs="Times New Roman"/>
          <w:bCs/>
          <w:sz w:val="28"/>
          <w:szCs w:val="28"/>
          <w:lang w:eastAsia="ru-RU"/>
        </w:rPr>
        <w:t xml:space="preserve">соответствуют требованиям </w:t>
      </w:r>
      <w:r w:rsidRPr="003D0E85">
        <w:rPr>
          <w:rFonts w:ascii="Times New Roman" w:eastAsia="Times New Roman" w:hAnsi="Times New Roman" w:cs="Times New Roman"/>
          <w:bCs/>
          <w:color w:val="000000"/>
          <w:sz w:val="28"/>
          <w:szCs w:val="28"/>
          <w:lang w:eastAsia="ru-RU"/>
        </w:rPr>
        <w:t>РНГП Краснодарского края, (п. 4.4.30</w:t>
      </w:r>
      <w:r w:rsidRPr="003D0E85">
        <w:rPr>
          <w:rFonts w:ascii="Times New Roman" w:eastAsia="Times New Roman" w:hAnsi="Times New Roman" w:cs="Times New Roman"/>
          <w:sz w:val="28"/>
          <w:szCs w:val="28"/>
          <w:lang w:eastAsia="ru-RU"/>
        </w:rPr>
        <w:t xml:space="preserve"> материалов по обоснованию</w:t>
      </w:r>
      <w:r w:rsidRPr="003D0E85">
        <w:rPr>
          <w:rFonts w:ascii="Times New Roman" w:eastAsia="Times New Roman" w:hAnsi="Times New Roman" w:cs="Times New Roman"/>
          <w:bCs/>
          <w:color w:val="000000"/>
          <w:sz w:val="28"/>
          <w:szCs w:val="28"/>
          <w:lang w:eastAsia="ru-RU"/>
        </w:rPr>
        <w:t>).</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Дербентского сельского поселения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w:t>
      </w:r>
      <w:r w:rsidRPr="003D0E85">
        <w:rPr>
          <w:rFonts w:ascii="Times New Roman" w:eastAsia="Calibri" w:hAnsi="Times New Roman" w:cs="Times New Roman"/>
          <w:sz w:val="28"/>
          <w:szCs w:val="28"/>
          <w:shd w:val="clear" w:color="auto" w:fill="FFFFFF"/>
        </w:rPr>
        <w:t xml:space="preserve"> утвержденными </w:t>
      </w:r>
      <w:r w:rsidRPr="003D0E85">
        <w:rPr>
          <w:rFonts w:ascii="Times New Roman" w:eastAsia="Calibri" w:hAnsi="Times New Roman" w:cs="Times New Roman"/>
          <w:bCs/>
          <w:sz w:val="28"/>
          <w:szCs w:val="28"/>
        </w:rPr>
        <w:t xml:space="preserve">решением Совета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w:t>
      </w:r>
      <w:r w:rsidRPr="003D0E85">
        <w:rPr>
          <w:rFonts w:ascii="Times New Roman" w:eastAsia="Calibri" w:hAnsi="Times New Roman" w:cs="Times New Roman"/>
          <w:bCs/>
          <w:color w:val="000000"/>
          <w:sz w:val="28"/>
          <w:szCs w:val="28"/>
        </w:rPr>
        <w:t xml:space="preserve">от 22 сентября 2022 </w:t>
      </w:r>
      <w:r w:rsidRPr="003D0E85">
        <w:rPr>
          <w:rFonts w:ascii="Times New Roman" w:eastAsia="Times New Roman" w:hAnsi="Times New Roman" w:cs="Times New Roman"/>
          <w:bCs/>
          <w:color w:val="000000"/>
          <w:sz w:val="28"/>
          <w:szCs w:val="28"/>
          <w:lang w:eastAsia="ru-RU"/>
        </w:rPr>
        <w:t>года</w:t>
      </w:r>
      <w:r w:rsidRPr="003D0E85">
        <w:rPr>
          <w:rFonts w:ascii="Times New Roman" w:eastAsia="Calibri" w:hAnsi="Times New Roman" w:cs="Times New Roman"/>
          <w:bCs/>
          <w:color w:val="000000"/>
          <w:sz w:val="28"/>
          <w:szCs w:val="28"/>
        </w:rPr>
        <w:t xml:space="preserve"> № 121.</w:t>
      </w:r>
    </w:p>
    <w:bookmarkEnd w:id="81"/>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noProof/>
          <w:sz w:val="28"/>
          <w:szCs w:val="28"/>
          <w:lang w:eastAsia="ru-RU"/>
        </w:rPr>
      </w:pPr>
      <w:r w:rsidRPr="003D0E85">
        <w:rPr>
          <w:rFonts w:ascii="Times New Roman" w:eastAsia="Times New Roman" w:hAnsi="Times New Roman" w:cs="Times New Roman"/>
          <w:b/>
          <w:bCs/>
          <w:noProof/>
          <w:sz w:val="28"/>
          <w:szCs w:val="28"/>
          <w:lang w:eastAsia="ru-RU"/>
        </w:rPr>
        <w:t xml:space="preserve"> </w:t>
      </w:r>
      <w:bookmarkStart w:id="82" w:name="_Toc128998709"/>
      <w:r w:rsidRPr="003D0E85">
        <w:rPr>
          <w:rFonts w:ascii="Times New Roman" w:eastAsia="Times New Roman" w:hAnsi="Times New Roman" w:cs="Times New Roman"/>
          <w:b/>
          <w:bCs/>
          <w:sz w:val="28"/>
          <w:szCs w:val="28"/>
          <w:lang w:eastAsia="ru-RU"/>
        </w:rPr>
        <w:t>2.3.6.  Обоснование расчетных показателей объектов в области электроснабжения</w:t>
      </w:r>
      <w:bookmarkEnd w:id="82"/>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w:t>
      </w:r>
      <w:r w:rsidRPr="003D0E85">
        <w:rPr>
          <w:rFonts w:ascii="Times New Roman" w:eastAsia="Times New Roman" w:hAnsi="Times New Roman" w:cs="Times New Roman"/>
          <w:color w:val="000000"/>
          <w:sz w:val="28"/>
          <w:szCs w:val="28"/>
          <w:lang w:eastAsia="ru-RU"/>
        </w:rPr>
        <w:t xml:space="preserve"> таблицей «Л1» </w:t>
      </w:r>
      <w:r w:rsidRPr="003D0E85">
        <w:rPr>
          <w:rFonts w:ascii="Times New Roman" w:eastAsia="Times New Roman" w:hAnsi="Times New Roman" w:cs="Times New Roman"/>
          <w:sz w:val="28"/>
          <w:szCs w:val="28"/>
          <w:lang w:eastAsia="ru-RU"/>
        </w:rPr>
        <w:t>приложения «Л» СП 42.13330.2016,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3D0E85" w:rsidRPr="003D0E85" w:rsidRDefault="003D0E85" w:rsidP="003D0E85">
      <w:pPr>
        <w:keepNext/>
        <w:spacing w:after="0" w:line="260" w:lineRule="atLeast"/>
        <w:ind w:left="-284" w:right="-57" w:firstLine="567"/>
        <w:jc w:val="both"/>
        <w:outlineLvl w:val="2"/>
        <w:rPr>
          <w:rFonts w:ascii="Times New Roman" w:eastAsia="Times New Roman" w:hAnsi="Times New Roman" w:cs="Times New Roman"/>
          <w:bCs/>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noProof/>
          <w:sz w:val="28"/>
          <w:szCs w:val="28"/>
          <w:lang w:eastAsia="ru-RU"/>
        </w:rPr>
      </w:pPr>
      <w:bookmarkStart w:id="83" w:name="_Toc128998710"/>
      <w:r w:rsidRPr="003D0E85">
        <w:rPr>
          <w:rFonts w:ascii="Times New Roman" w:eastAsia="Times New Roman" w:hAnsi="Times New Roman" w:cs="Times New Roman"/>
          <w:b/>
          <w:bCs/>
          <w:sz w:val="28"/>
          <w:szCs w:val="28"/>
          <w:lang w:eastAsia="ru-RU"/>
        </w:rPr>
        <w:t>2.3.7.  Обоснование расчетных показателей объектов в области газоснабжения</w:t>
      </w:r>
      <w:bookmarkEnd w:id="83"/>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widowControl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3D0E85" w:rsidRPr="003D0E85" w:rsidRDefault="003D0E85" w:rsidP="003D0E85">
      <w:pPr>
        <w:widowControl w:val="0"/>
        <w:spacing w:before="60" w:after="0" w:line="260" w:lineRule="atLeast"/>
        <w:ind w:left="-284" w:right="-57" w:firstLine="567"/>
        <w:jc w:val="both"/>
        <w:rPr>
          <w:rFonts w:ascii="Times New Roman" w:eastAsia="Times New Roman" w:hAnsi="Times New Roman" w:cs="Times New Roman"/>
          <w:bCs/>
          <w:noProof/>
          <w:sz w:val="28"/>
          <w:szCs w:val="28"/>
          <w:lang w:eastAsia="ru-RU"/>
        </w:rPr>
      </w:pPr>
      <w:r w:rsidRPr="003D0E85">
        <w:rPr>
          <w:rFonts w:ascii="Times New Roman" w:eastAsia="Times New Roman" w:hAnsi="Times New Roman" w:cs="Times New Roman"/>
          <w:sz w:val="28"/>
          <w:szCs w:val="28"/>
          <w:lang w:eastAsia="ru-RU"/>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noProof/>
          <w:sz w:val="28"/>
          <w:szCs w:val="28"/>
          <w:lang w:eastAsia="ru-RU"/>
        </w:rPr>
      </w:pPr>
      <w:bookmarkStart w:id="84" w:name="_Toc128998711"/>
      <w:r w:rsidRPr="003D0E85">
        <w:rPr>
          <w:rFonts w:ascii="Times New Roman" w:eastAsia="Times New Roman" w:hAnsi="Times New Roman" w:cs="Times New Roman"/>
          <w:b/>
          <w:bCs/>
          <w:sz w:val="28"/>
          <w:szCs w:val="28"/>
          <w:lang w:eastAsia="ru-RU"/>
        </w:rPr>
        <w:t>2.3.8.  Обоснование расчетных показателей объектов в области теплоснабжения</w:t>
      </w:r>
      <w:bookmarkEnd w:id="84"/>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соответствует требованиям СП 50.13330.2012 «Тепловая защита зданий. Актуализированная редакция СНиП 23-02-2003», (таблицы 14).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w:t>
      </w:r>
      <w:r w:rsidRPr="003D0E85">
        <w:rPr>
          <w:rFonts w:ascii="Times New Roman" w:eastAsia="Times New Roman" w:hAnsi="Times New Roman" w:cs="Times New Roman"/>
          <w:color w:val="000000"/>
          <w:sz w:val="28"/>
          <w:szCs w:val="28"/>
          <w:lang w:eastAsia="ru-RU"/>
        </w:rPr>
        <w:t xml:space="preserve"> </w:t>
      </w:r>
      <w:bookmarkStart w:id="85" w:name="_Hlk150979642"/>
      <w:r w:rsidRPr="003D0E85">
        <w:rPr>
          <w:rFonts w:ascii="Times New Roman" w:eastAsia="Times New Roman" w:hAnsi="Times New Roman" w:cs="Times New Roman"/>
          <w:color w:val="000000"/>
          <w:sz w:val="28"/>
          <w:szCs w:val="28"/>
          <w:lang w:eastAsia="ru-RU"/>
        </w:rPr>
        <w:t>основной части</w:t>
      </w:r>
      <w:bookmarkEnd w:id="85"/>
      <w:r w:rsidRPr="003D0E85">
        <w:rPr>
          <w:rFonts w:ascii="Times New Roman" w:eastAsia="Times New Roman" w:hAnsi="Times New Roman" w:cs="Times New Roman"/>
          <w:sz w:val="28"/>
          <w:szCs w:val="28"/>
          <w:lang w:eastAsia="ru-RU"/>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2.3.8.3. Расчетные показатели максимально допустимого уровня территориальной доступности объектов теплоснабжения не нормируются.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noProof/>
          <w:sz w:val="28"/>
          <w:szCs w:val="28"/>
          <w:lang w:eastAsia="ru-RU"/>
        </w:rPr>
      </w:pPr>
      <w:bookmarkStart w:id="86" w:name="_Toc128998712"/>
      <w:r w:rsidRPr="003D0E85">
        <w:rPr>
          <w:rFonts w:ascii="Times New Roman" w:eastAsia="Times New Roman" w:hAnsi="Times New Roman" w:cs="Times New Roman"/>
          <w:b/>
          <w:bCs/>
          <w:sz w:val="28"/>
          <w:szCs w:val="28"/>
          <w:lang w:eastAsia="ru-RU"/>
        </w:rPr>
        <w:t>2.3.9.  Обоснование расчетных показателей объектов в области водоснабжения</w:t>
      </w:r>
      <w:bookmarkEnd w:id="86"/>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3D0E85">
        <w:rPr>
          <w:rFonts w:ascii="Times New Roman" w:eastAsia="Times New Roman" w:hAnsi="Times New Roman" w:cs="Times New Roman"/>
          <w:sz w:val="28"/>
          <w:szCs w:val="28"/>
          <w:lang w:eastAsia="ru-RU"/>
        </w:rPr>
        <w:t>сут</w:t>
      </w:r>
      <w:proofErr w:type="spellEnd"/>
      <w:r w:rsidRPr="003D0E85">
        <w:rPr>
          <w:rFonts w:ascii="Times New Roman" w:eastAsia="Times New Roman" w:hAnsi="Times New Roman" w:cs="Times New Roman"/>
          <w:sz w:val="28"/>
          <w:szCs w:val="28"/>
          <w:lang w:eastAsia="ru-RU"/>
        </w:rPr>
        <w:t xml:space="preserve">. на человека.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Расчетные показатели </w:t>
      </w:r>
      <w:r w:rsidRPr="003D0E85">
        <w:rPr>
          <w:rFonts w:ascii="Times New Roman" w:eastAsia="Times New Roman" w:hAnsi="Times New Roman" w:cs="Times New Roman"/>
          <w:bCs/>
          <w:sz w:val="28"/>
          <w:szCs w:val="28"/>
          <w:lang w:eastAsia="ru-RU"/>
        </w:rPr>
        <w:t xml:space="preserve">установлены в соответствии с </w:t>
      </w:r>
      <w:r w:rsidRPr="003D0E85">
        <w:rPr>
          <w:rFonts w:ascii="Times New Roman" w:eastAsia="Times New Roman" w:hAnsi="Times New Roman" w:cs="Times New Roman"/>
          <w:sz w:val="28"/>
          <w:szCs w:val="28"/>
          <w:lang w:eastAsia="ru-RU"/>
        </w:rPr>
        <w:t xml:space="preserve">СП 30.13330.2016. «Внутренний водопровод и канализация зданий СНиП 2.04.01-85*"), </w:t>
      </w:r>
      <w:r w:rsidRPr="003D0E85">
        <w:rPr>
          <w:rFonts w:ascii="Times New Roman" w:eastAsia="Times New Roman" w:hAnsi="Times New Roman" w:cs="Times New Roman"/>
          <w:sz w:val="28"/>
          <w:szCs w:val="28"/>
          <w:lang w:eastAsia="ru-RU"/>
        </w:rPr>
        <w:lastRenderedPageBreak/>
        <w:t>(приложение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bCs/>
          <w:color w:val="000000"/>
          <w:sz w:val="28"/>
          <w:szCs w:val="28"/>
          <w:lang w:eastAsia="ru-RU"/>
        </w:rPr>
        <w:t xml:space="preserve">2.3.9.2. </w:t>
      </w:r>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земельными участками, отводимыми для размещения </w:t>
      </w:r>
      <w:r w:rsidRPr="003D0E85">
        <w:rPr>
          <w:rFonts w:ascii="Times New Roman" w:eastAsia="Times New Roman" w:hAnsi="Times New Roman" w:cs="Times New Roman"/>
          <w:bCs/>
          <w:sz w:val="28"/>
          <w:szCs w:val="28"/>
          <w:lang w:eastAsia="ru-RU"/>
        </w:rPr>
        <w:t xml:space="preserve">станций очистки воды, соответствуют требованиям </w:t>
      </w:r>
      <w:r w:rsidRPr="003D0E85">
        <w:rPr>
          <w:rFonts w:ascii="Times New Roman" w:eastAsia="Times New Roman" w:hAnsi="Times New Roman" w:cs="Times New Roman"/>
          <w:color w:val="000000"/>
          <w:sz w:val="28"/>
          <w:szCs w:val="28"/>
          <w:lang w:eastAsia="ru-RU"/>
        </w:rPr>
        <w:t>РНГП Краснодарского края (п. 5.4.1.42</w:t>
      </w:r>
      <w:r w:rsidRPr="003D0E85">
        <w:rPr>
          <w:rFonts w:ascii="Times New Roman" w:eastAsia="Times New Roman" w:hAnsi="Times New Roman" w:cs="Times New Roman"/>
          <w:sz w:val="28"/>
          <w:szCs w:val="28"/>
          <w:lang w:eastAsia="ru-RU"/>
        </w:rPr>
        <w:t xml:space="preserve"> материалов по обоснованию</w:t>
      </w:r>
      <w:r w:rsidRPr="003D0E85">
        <w:rPr>
          <w:rFonts w:ascii="Times New Roman" w:eastAsia="Times New Roman" w:hAnsi="Times New Roman" w:cs="Times New Roman"/>
          <w:color w:val="000000"/>
          <w:sz w:val="28"/>
          <w:szCs w:val="28"/>
          <w:lang w:eastAsia="ru-RU"/>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2.3.9.3. Расчетные показатели максимально допустимого уровня территориальной доступности объектов водоснабжения не нормируются.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
          <w:noProof/>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87" w:name="_Toc128998713"/>
      <w:r w:rsidRPr="003D0E85">
        <w:rPr>
          <w:rFonts w:ascii="Times New Roman" w:eastAsia="Times New Roman" w:hAnsi="Times New Roman" w:cs="Times New Roman"/>
          <w:b/>
          <w:bCs/>
          <w:sz w:val="28"/>
          <w:szCs w:val="28"/>
          <w:lang w:eastAsia="ru-RU"/>
        </w:rPr>
        <w:t>2.3.10.  Обоснование расчетных показателей объектов в области водоотведения</w:t>
      </w:r>
      <w:bookmarkEnd w:id="87"/>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noProof/>
          <w:sz w:val="28"/>
          <w:szCs w:val="28"/>
          <w:lang w:eastAsia="ru-RU"/>
        </w:rPr>
      </w:pP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3D0E85">
        <w:rPr>
          <w:rFonts w:ascii="Times New Roman" w:eastAsia="Times New Roman" w:hAnsi="Times New Roman" w:cs="Times New Roman"/>
          <w:sz w:val="28"/>
          <w:szCs w:val="28"/>
          <w:lang w:eastAsia="ru-RU"/>
        </w:rPr>
        <w:t>сут</w:t>
      </w:r>
      <w:proofErr w:type="spellEnd"/>
      <w:r w:rsidRPr="003D0E85">
        <w:rPr>
          <w:rFonts w:ascii="Times New Roman" w:eastAsia="Times New Roman" w:hAnsi="Times New Roman" w:cs="Times New Roman"/>
          <w:sz w:val="28"/>
          <w:szCs w:val="28"/>
          <w:lang w:eastAsia="ru-RU"/>
        </w:rPr>
        <w:t xml:space="preserve"> на человека.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Расчетные показатели </w:t>
      </w:r>
      <w:r w:rsidRPr="003D0E85">
        <w:rPr>
          <w:rFonts w:ascii="Times New Roman" w:eastAsia="Times New Roman" w:hAnsi="Times New Roman" w:cs="Times New Roman"/>
          <w:bCs/>
          <w:sz w:val="28"/>
          <w:szCs w:val="28"/>
          <w:lang w:eastAsia="ru-RU"/>
        </w:rPr>
        <w:t xml:space="preserve">установлены в соответствии с </w:t>
      </w:r>
      <w:r w:rsidRPr="003D0E85">
        <w:rPr>
          <w:rFonts w:ascii="Times New Roman" w:eastAsia="Times New Roman" w:hAnsi="Times New Roman" w:cs="Times New Roman"/>
          <w:sz w:val="28"/>
          <w:szCs w:val="28"/>
          <w:lang w:eastAsia="ru-RU"/>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bCs/>
          <w:color w:val="000000"/>
          <w:sz w:val="28"/>
          <w:szCs w:val="28"/>
          <w:lang w:eastAsia="ru-RU"/>
        </w:rPr>
        <w:t xml:space="preserve">2.3.10.2. </w:t>
      </w:r>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земельными участками, отводимыми для размещения </w:t>
      </w:r>
      <w:r w:rsidRPr="003D0E85">
        <w:rPr>
          <w:rFonts w:ascii="Times New Roman" w:eastAsia="Times New Roman" w:hAnsi="Times New Roman" w:cs="Times New Roman"/>
          <w:bCs/>
          <w:sz w:val="28"/>
          <w:szCs w:val="28"/>
          <w:lang w:eastAsia="ru-RU"/>
        </w:rPr>
        <w:t xml:space="preserve">очистных сооружений, соответствуют требованиям </w:t>
      </w:r>
      <w:r w:rsidRPr="003D0E85">
        <w:rPr>
          <w:rFonts w:ascii="Times New Roman" w:eastAsia="Times New Roman" w:hAnsi="Times New Roman" w:cs="Times New Roman"/>
          <w:color w:val="000000"/>
          <w:sz w:val="28"/>
          <w:szCs w:val="28"/>
          <w:lang w:eastAsia="ru-RU"/>
        </w:rPr>
        <w:t>РНГП Краснодарского края (таблица 59 основной части).</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2.3.10.3. Расчетные показатели максимально допустимого уровня территориальной доступности объектов водоотведения не нормируются.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
          <w:noProof/>
          <w:sz w:val="28"/>
          <w:szCs w:val="28"/>
          <w:lang w:eastAsia="ru-RU"/>
        </w:rPr>
      </w:pP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88" w:name="_Toc128998714"/>
      <w:r w:rsidRPr="003D0E85">
        <w:rPr>
          <w:rFonts w:ascii="Times New Roman" w:eastAsia="Times New Roman" w:hAnsi="Times New Roman" w:cs="Times New Roman"/>
          <w:b/>
          <w:bCs/>
          <w:sz w:val="28"/>
          <w:szCs w:val="28"/>
          <w:lang w:eastAsia="ru-RU"/>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88"/>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noProof/>
          <w:sz w:val="28"/>
          <w:szCs w:val="28"/>
          <w:lang w:eastAsia="ru-RU"/>
        </w:rPr>
      </w:pP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w:t>
      </w:r>
      <w:r w:rsidRPr="003D0E85">
        <w:rPr>
          <w:rFonts w:ascii="Times New Roman" w:eastAsia="Times New Roman" w:hAnsi="Times New Roman" w:cs="Times New Roman"/>
          <w:sz w:val="28"/>
          <w:szCs w:val="28"/>
          <w:lang w:eastAsia="ar-SA"/>
        </w:rPr>
        <w:lastRenderedPageBreak/>
        <w:t>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1671"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val="en-US" w:eastAsia="ar-SA"/>
              </w:rPr>
              <w:t xml:space="preserve">1000 </w:t>
            </w:r>
            <w:r w:rsidRPr="003D0E85">
              <w:rPr>
                <w:rFonts w:ascii="Times New Roman" w:eastAsia="Times New Roman" w:hAnsi="Times New Roman" w:cs="Times New Roman"/>
                <w:sz w:val="28"/>
                <w:szCs w:val="28"/>
                <w:lang w:eastAsia="ar-SA"/>
              </w:rPr>
              <w:t>: К</w:t>
            </w:r>
            <w:r w:rsidRPr="003D0E85">
              <w:rPr>
                <w:rFonts w:ascii="Times New Roman" w:eastAsia="Times New Roman" w:hAnsi="Times New Roman" w:cs="Times New Roman"/>
                <w:sz w:val="28"/>
                <w:szCs w:val="28"/>
                <w:vertAlign w:val="subscript"/>
                <w:lang w:eastAsia="ar-SA"/>
              </w:rPr>
              <w:t>1</w:t>
            </w:r>
            <w:r w:rsidRPr="003D0E85">
              <w:rPr>
                <w:rFonts w:ascii="Times New Roman" w:eastAsia="Times New Roman" w:hAnsi="Times New Roman" w:cs="Times New Roman"/>
                <w:sz w:val="28"/>
                <w:szCs w:val="28"/>
                <w:lang w:eastAsia="ar-SA"/>
              </w:rPr>
              <w:t xml:space="preserve"> </w:t>
            </w:r>
          </w:p>
        </w:tc>
        <w:tc>
          <w:tcPr>
            <w:tcW w:w="651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r w:rsidR="003D0E85" w:rsidRPr="003D0E85" w:rsidTr="005E7677">
        <w:trPr>
          <w:trHeight w:val="371"/>
        </w:trPr>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val="en-US" w:eastAsia="ar-SA"/>
              </w:rPr>
              <w:t xml:space="preserve">       D </w:t>
            </w:r>
            <w:r w:rsidRPr="003D0E85">
              <w:rPr>
                <w:rFonts w:ascii="Times New Roman" w:eastAsia="Times New Roman" w:hAnsi="Times New Roman" w:cs="Times New Roman"/>
                <w:sz w:val="28"/>
                <w:szCs w:val="28"/>
                <w:lang w:eastAsia="ar-SA"/>
              </w:rPr>
              <w:t>=</w:t>
            </w:r>
          </w:p>
        </w:tc>
        <w:tc>
          <w:tcPr>
            <w:tcW w:w="1671"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w:t>
            </w:r>
          </w:p>
        </w:tc>
        <w:tc>
          <w:tcPr>
            <w:tcW w:w="651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где</w:t>
            </w:r>
          </w:p>
        </w:tc>
      </w:tr>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1671" w:type="dxa"/>
            <w:shd w:val="clear" w:color="auto" w:fill="auto"/>
          </w:tcPr>
          <w:p w:rsidR="003D0E85" w:rsidRPr="003D0E85" w:rsidRDefault="003D0E85" w:rsidP="003D0E85">
            <w:pPr>
              <w:spacing w:after="0" w:line="260" w:lineRule="atLeast"/>
              <w:ind w:right="-57"/>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0,1 х К</w:t>
            </w:r>
            <w:r w:rsidRPr="003D0E85">
              <w:rPr>
                <w:rFonts w:ascii="Times New Roman" w:eastAsia="Times New Roman" w:hAnsi="Times New Roman" w:cs="Times New Roman"/>
                <w:sz w:val="28"/>
                <w:szCs w:val="28"/>
                <w:vertAlign w:val="subscript"/>
                <w:lang w:eastAsia="ar-SA"/>
              </w:rPr>
              <w:t>2</w:t>
            </w:r>
          </w:p>
        </w:tc>
        <w:tc>
          <w:tcPr>
            <w:tcW w:w="651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D - </w:t>
      </w:r>
      <w:bookmarkStart w:id="89" w:name="_Hlk150778970"/>
      <w:r w:rsidRPr="003D0E85">
        <w:rPr>
          <w:rFonts w:ascii="Times New Roman" w:eastAsia="Times New Roman" w:hAnsi="Times New Roman" w:cs="Times New Roman"/>
          <w:sz w:val="28"/>
          <w:szCs w:val="28"/>
          <w:lang w:eastAsia="ar-SA"/>
        </w:rPr>
        <w:t xml:space="preserve">плотность в пределах многоквартирной жилой застройки </w:t>
      </w:r>
      <w:bookmarkEnd w:id="89"/>
      <w:r w:rsidRPr="003D0E85">
        <w:rPr>
          <w:rFonts w:ascii="Times New Roman" w:eastAsia="Times New Roman" w:hAnsi="Times New Roman" w:cs="Times New Roman"/>
          <w:sz w:val="28"/>
          <w:szCs w:val="28"/>
          <w:lang w:eastAsia="ar-SA"/>
        </w:rPr>
        <w:t xml:space="preserve">в км/1000 чел.;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К</w:t>
      </w:r>
      <w:r w:rsidRPr="003D0E85">
        <w:rPr>
          <w:rFonts w:ascii="Times New Roman" w:eastAsia="Times New Roman" w:hAnsi="Times New Roman" w:cs="Times New Roman"/>
          <w:sz w:val="28"/>
          <w:szCs w:val="28"/>
          <w:vertAlign w:val="subscript"/>
          <w:lang w:eastAsia="ar-SA"/>
        </w:rPr>
        <w:t>1</w:t>
      </w:r>
      <w:r w:rsidRPr="003D0E85">
        <w:rPr>
          <w:rFonts w:ascii="Times New Roman" w:eastAsia="Times New Roman" w:hAnsi="Times New Roman" w:cs="Times New Roman"/>
          <w:sz w:val="28"/>
          <w:szCs w:val="28"/>
          <w:lang w:eastAsia="ar-SA"/>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С учетом планируемой и существующей планировочной структуры населенных пунктов сельского поселения среднее значение коэффициента К</w:t>
      </w:r>
      <w:r w:rsidRPr="003D0E85">
        <w:rPr>
          <w:rFonts w:ascii="Times New Roman" w:eastAsia="Times New Roman" w:hAnsi="Times New Roman" w:cs="Times New Roman"/>
          <w:sz w:val="28"/>
          <w:szCs w:val="28"/>
          <w:vertAlign w:val="subscript"/>
          <w:lang w:eastAsia="ar-SA"/>
        </w:rPr>
        <w:t xml:space="preserve">1 </w:t>
      </w:r>
      <w:r w:rsidRPr="003D0E85">
        <w:rPr>
          <w:rFonts w:ascii="Times New Roman" w:eastAsia="Times New Roman" w:hAnsi="Times New Roman" w:cs="Times New Roman"/>
          <w:sz w:val="28"/>
          <w:szCs w:val="28"/>
          <w:lang w:eastAsia="ar-SA"/>
        </w:rPr>
        <w:t xml:space="preserve">составляет 100м.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w:t>
      </w:r>
      <w:r w:rsidRPr="003D0E85">
        <w:rPr>
          <w:rFonts w:ascii="Times New Roman" w:eastAsia="Times New Roman" w:hAnsi="Times New Roman" w:cs="Times New Roman"/>
          <w:color w:val="000000"/>
          <w:sz w:val="28"/>
          <w:szCs w:val="28"/>
          <w:lang w:eastAsia="ar-SA"/>
        </w:rPr>
        <w:t xml:space="preserve"> основной части</w:t>
      </w:r>
      <w:r w:rsidRPr="003D0E85">
        <w:rPr>
          <w:rFonts w:ascii="Times New Roman" w:eastAsia="Times New Roman" w:hAnsi="Times New Roman" w:cs="Times New Roman"/>
          <w:sz w:val="28"/>
          <w:szCs w:val="28"/>
          <w:lang w:eastAsia="ar-SA"/>
        </w:rPr>
        <w:t>). Значение коэффициента К</w:t>
      </w:r>
      <w:r w:rsidRPr="003D0E85">
        <w:rPr>
          <w:rFonts w:ascii="Times New Roman" w:eastAsia="Times New Roman" w:hAnsi="Times New Roman" w:cs="Times New Roman"/>
          <w:sz w:val="28"/>
          <w:szCs w:val="28"/>
          <w:vertAlign w:val="subscript"/>
          <w:lang w:eastAsia="ar-SA"/>
        </w:rPr>
        <w:t xml:space="preserve">2 </w:t>
      </w:r>
      <w:r w:rsidRPr="003D0E85">
        <w:rPr>
          <w:rFonts w:ascii="Times New Roman" w:eastAsia="Times New Roman" w:hAnsi="Times New Roman" w:cs="Times New Roman"/>
          <w:sz w:val="28"/>
          <w:szCs w:val="28"/>
          <w:lang w:eastAsia="ar-SA"/>
        </w:rPr>
        <w:t xml:space="preserve">составляет 130 </w:t>
      </w:r>
      <w:proofErr w:type="gramStart"/>
      <w:r w:rsidRPr="003D0E85">
        <w:rPr>
          <w:rFonts w:ascii="Times New Roman" w:eastAsia="Times New Roman" w:hAnsi="Times New Roman" w:cs="Times New Roman"/>
          <w:sz w:val="28"/>
          <w:szCs w:val="28"/>
          <w:lang w:eastAsia="ar-SA"/>
        </w:rPr>
        <w:t>чел</w:t>
      </w:r>
      <w:proofErr w:type="gramEnd"/>
      <w:r w:rsidRPr="003D0E85">
        <w:rPr>
          <w:rFonts w:ascii="Times New Roman" w:eastAsia="Times New Roman" w:hAnsi="Times New Roman" w:cs="Times New Roman"/>
          <w:sz w:val="28"/>
          <w:szCs w:val="28"/>
          <w:lang w:eastAsia="ar-SA"/>
        </w:rPr>
        <w:t>/га.</w:t>
      </w:r>
    </w:p>
    <w:p w:rsidR="003D0E85" w:rsidRPr="003D0E85" w:rsidRDefault="003D0E85" w:rsidP="003D0E85">
      <w:pPr>
        <w:spacing w:before="60" w:after="12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1671"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val="en-US" w:eastAsia="ar-SA"/>
              </w:rPr>
              <w:t>1000</w:t>
            </w:r>
            <w:r w:rsidRPr="003D0E85">
              <w:rPr>
                <w:rFonts w:ascii="Times New Roman" w:eastAsia="Times New Roman" w:hAnsi="Times New Roman" w:cs="Times New Roman"/>
                <w:sz w:val="28"/>
                <w:szCs w:val="28"/>
                <w:lang w:eastAsia="ar-SA"/>
              </w:rPr>
              <w:t xml:space="preserve"> : 100 </w:t>
            </w:r>
          </w:p>
        </w:tc>
        <w:tc>
          <w:tcPr>
            <w:tcW w:w="651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val="en-US" w:eastAsia="ar-SA"/>
              </w:rPr>
              <w:t xml:space="preserve">       D </w:t>
            </w:r>
            <w:r w:rsidRPr="003D0E85">
              <w:rPr>
                <w:rFonts w:ascii="Times New Roman" w:eastAsia="Times New Roman" w:hAnsi="Times New Roman" w:cs="Times New Roman"/>
                <w:sz w:val="28"/>
                <w:szCs w:val="28"/>
                <w:lang w:eastAsia="ar-SA"/>
              </w:rPr>
              <w:t>=</w:t>
            </w:r>
          </w:p>
        </w:tc>
        <w:tc>
          <w:tcPr>
            <w:tcW w:w="1671"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w:t>
            </w:r>
          </w:p>
        </w:tc>
        <w:tc>
          <w:tcPr>
            <w:tcW w:w="651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0,77 км/тыс. чел.</w:t>
            </w:r>
          </w:p>
        </w:tc>
      </w:tr>
      <w:tr w:rsidR="003D0E85" w:rsidRPr="003D0E85" w:rsidTr="005E7677">
        <w:tc>
          <w:tcPr>
            <w:tcW w:w="138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c>
          <w:tcPr>
            <w:tcW w:w="1671" w:type="dxa"/>
            <w:shd w:val="clear" w:color="auto" w:fill="auto"/>
          </w:tcPr>
          <w:p w:rsidR="003D0E85" w:rsidRPr="003D0E85" w:rsidRDefault="003D0E85" w:rsidP="003D0E85">
            <w:pPr>
              <w:spacing w:after="0" w:line="260" w:lineRule="atLeast"/>
              <w:ind w:right="-57"/>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0,1 х 130</w:t>
            </w:r>
          </w:p>
        </w:tc>
        <w:tc>
          <w:tcPr>
            <w:tcW w:w="6515" w:type="dxa"/>
            <w:shd w:val="clear" w:color="auto" w:fill="auto"/>
          </w:tcPr>
          <w:p w:rsidR="003D0E85" w:rsidRPr="003D0E85" w:rsidRDefault="003D0E85" w:rsidP="003D0E85">
            <w:pPr>
              <w:spacing w:after="0" w:line="260" w:lineRule="atLeast"/>
              <w:ind w:right="-57"/>
              <w:jc w:val="both"/>
              <w:rPr>
                <w:rFonts w:ascii="Times New Roman" w:eastAsia="Times New Roman" w:hAnsi="Times New Roman" w:cs="Times New Roman"/>
                <w:sz w:val="28"/>
                <w:szCs w:val="28"/>
                <w:lang w:eastAsia="ar-SA"/>
              </w:rPr>
            </w:pPr>
          </w:p>
        </w:tc>
      </w:tr>
    </w:tbl>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w:t>
      </w:r>
      <w:r w:rsidRPr="003D0E85">
        <w:rPr>
          <w:rFonts w:ascii="Times New Roman" w:eastAsia="Times New Roman" w:hAnsi="Times New Roman" w:cs="Times New Roman"/>
          <w:color w:val="000000"/>
          <w:sz w:val="28"/>
          <w:szCs w:val="28"/>
          <w:lang w:eastAsia="ar-SA"/>
        </w:rPr>
        <w:t xml:space="preserve"> основной части</w:t>
      </w:r>
      <w:r w:rsidRPr="003D0E85">
        <w:rPr>
          <w:rFonts w:ascii="Times New Roman" w:eastAsia="Times New Roman" w:hAnsi="Times New Roman" w:cs="Times New Roman"/>
          <w:sz w:val="28"/>
          <w:szCs w:val="28"/>
          <w:lang w:eastAsia="ar-SA"/>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2.3.11.2. Расчетные показатели максимально допустимого уровня территориальной доступности и расчетные показатели минимально допустимого </w:t>
      </w:r>
      <w:r w:rsidRPr="003D0E85">
        <w:rPr>
          <w:rFonts w:ascii="Times New Roman" w:eastAsia="Times New Roman" w:hAnsi="Times New Roman" w:cs="Times New Roman"/>
          <w:sz w:val="28"/>
          <w:szCs w:val="28"/>
          <w:lang w:eastAsia="ru-RU"/>
        </w:rPr>
        <w:lastRenderedPageBreak/>
        <w:t xml:space="preserve">уровня обеспеченности земельными участками для </w:t>
      </w:r>
      <w:proofErr w:type="spellStart"/>
      <w:r w:rsidRPr="003D0E85">
        <w:rPr>
          <w:rFonts w:ascii="Times New Roman" w:eastAsia="Times New Roman" w:hAnsi="Times New Roman" w:cs="Times New Roman"/>
          <w:sz w:val="28"/>
          <w:szCs w:val="28"/>
          <w:lang w:eastAsia="ru-RU"/>
        </w:rPr>
        <w:t>улично</w:t>
      </w:r>
      <w:proofErr w:type="spellEnd"/>
      <w:r w:rsidRPr="003D0E85">
        <w:rPr>
          <w:rFonts w:ascii="Times New Roman" w:eastAsia="Times New Roman" w:hAnsi="Times New Roman" w:cs="Times New Roman"/>
          <w:sz w:val="28"/>
          <w:szCs w:val="28"/>
          <w:lang w:eastAsia="ru-RU"/>
        </w:rPr>
        <w:t xml:space="preserve">–дорожной сети не нормируются.  </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120" w:line="240" w:lineRule="atLeast"/>
        <w:ind w:left="-284" w:right="-57"/>
        <w:jc w:val="both"/>
        <w:outlineLvl w:val="2"/>
        <w:rPr>
          <w:rFonts w:ascii="Times New Roman" w:eastAsia="Times New Roman" w:hAnsi="Times New Roman" w:cs="Times New Roman"/>
          <w:b/>
          <w:bCs/>
          <w:sz w:val="28"/>
          <w:szCs w:val="28"/>
          <w:lang w:eastAsia="ru-RU"/>
        </w:rPr>
      </w:pPr>
      <w:bookmarkStart w:id="90" w:name="_Toc128998715"/>
      <w:r w:rsidRPr="003D0E85">
        <w:rPr>
          <w:rFonts w:ascii="Times New Roman" w:eastAsia="Times New Roman" w:hAnsi="Times New Roman" w:cs="Times New Roman"/>
          <w:b/>
          <w:bCs/>
          <w:sz w:val="28"/>
          <w:szCs w:val="28"/>
          <w:lang w:eastAsia="ru-RU"/>
        </w:rPr>
        <w:t>2.3.12.  Обоснование расчетных показателей объектов в области создания и обеспечения функционирования парковок</w:t>
      </w:r>
      <w:bookmarkEnd w:id="90"/>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bookmarkStart w:id="91" w:name="_Hlk128948781"/>
      <w:r w:rsidRPr="003D0E85">
        <w:rPr>
          <w:rFonts w:ascii="Times New Roman" w:eastAsia="Times New Roman" w:hAnsi="Times New Roman" w:cs="Times New Roman"/>
          <w:sz w:val="28"/>
          <w:szCs w:val="28"/>
          <w:lang w:eastAsia="ru-RU"/>
        </w:rPr>
        <w:t xml:space="preserve">2.3.12.1. </w:t>
      </w:r>
      <w:bookmarkEnd w:id="91"/>
      <w:r w:rsidRPr="003D0E85">
        <w:rPr>
          <w:rFonts w:ascii="Times New Roman" w:eastAsia="Times New Roman" w:hAnsi="Times New Roman" w:cs="Times New Roman"/>
          <w:sz w:val="28"/>
          <w:szCs w:val="28"/>
          <w:lang w:eastAsia="ru-RU"/>
        </w:rPr>
        <w:t>Расчетные показатели минимально допустимого уровня обеспеченности</w:t>
      </w:r>
      <w:r w:rsidRPr="003D0E85">
        <w:rPr>
          <w:rFonts w:ascii="Times New Roman" w:eastAsia="Times New Roman" w:hAnsi="Times New Roman" w:cs="Times New Roman"/>
          <w:noProof/>
          <w:sz w:val="28"/>
          <w:szCs w:val="28"/>
          <w:lang w:eastAsia="ru-RU"/>
        </w:rPr>
        <w:t xml:space="preserve"> объектами </w:t>
      </w:r>
      <w:r w:rsidRPr="003D0E85">
        <w:rPr>
          <w:rFonts w:ascii="Times New Roman" w:eastAsia="Times New Roman" w:hAnsi="Times New Roman" w:cs="Times New Roman"/>
          <w:bCs/>
          <w:sz w:val="28"/>
          <w:szCs w:val="28"/>
          <w:lang w:eastAsia="ru-RU"/>
        </w:rPr>
        <w:t xml:space="preserve">временного хранения автомобильного </w:t>
      </w:r>
      <w:bookmarkStart w:id="92" w:name="_Hlk130375254"/>
      <w:r w:rsidRPr="003D0E85">
        <w:rPr>
          <w:rFonts w:ascii="Times New Roman" w:eastAsia="Times New Roman" w:hAnsi="Times New Roman" w:cs="Times New Roman"/>
          <w:bCs/>
          <w:sz w:val="28"/>
          <w:szCs w:val="28"/>
          <w:lang w:eastAsia="ru-RU"/>
        </w:rPr>
        <w:t xml:space="preserve">транспорта у объектов социальной инфраструктуры и предприятий </w:t>
      </w:r>
      <w:bookmarkEnd w:id="92"/>
      <w:r w:rsidRPr="003D0E85">
        <w:rPr>
          <w:rFonts w:ascii="Times New Roman" w:eastAsia="Times New Roman" w:hAnsi="Times New Roman" w:cs="Times New Roman"/>
          <w:bCs/>
          <w:sz w:val="28"/>
          <w:szCs w:val="28"/>
          <w:lang w:eastAsia="ru-RU"/>
        </w:rPr>
        <w:t>(парковок),</w:t>
      </w:r>
      <w:r w:rsidRPr="003D0E85">
        <w:rPr>
          <w:rFonts w:ascii="Times New Roman" w:eastAsia="Times New Roman" w:hAnsi="Times New Roman" w:cs="Times New Roman"/>
          <w:b/>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установлены в соответствии с требованиями РНГП Краснодарского края, (таблица 108 основной части).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bCs/>
          <w:sz w:val="28"/>
          <w:szCs w:val="28"/>
          <w:lang w:eastAsia="ru-RU"/>
        </w:rPr>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2.3.12.2. Расчетные показатели минимально допустимого уровня обеспеченности земельными участками, отводимыми для размещения</w:t>
      </w:r>
      <w:r w:rsidRPr="003D0E85">
        <w:rPr>
          <w:rFonts w:ascii="Times New Roman" w:eastAsia="Times New Roman" w:hAnsi="Times New Roman" w:cs="Times New Roman"/>
          <w:noProof/>
          <w:sz w:val="28"/>
          <w:szCs w:val="28"/>
          <w:lang w:eastAsia="ru-RU"/>
        </w:rPr>
        <w:t xml:space="preserve"> объектов </w:t>
      </w:r>
      <w:r w:rsidRPr="003D0E85">
        <w:rPr>
          <w:rFonts w:ascii="Times New Roman" w:eastAsia="Times New Roman" w:hAnsi="Times New Roman" w:cs="Times New Roman"/>
          <w:bCs/>
          <w:sz w:val="28"/>
          <w:szCs w:val="28"/>
          <w:lang w:eastAsia="ru-RU"/>
        </w:rPr>
        <w:t>временного хранения автомобильного транспорта (парковок),</w:t>
      </w:r>
      <w:r w:rsidRPr="003D0E85">
        <w:rPr>
          <w:rFonts w:ascii="Times New Roman" w:eastAsia="Times New Roman" w:hAnsi="Times New Roman" w:cs="Times New Roman"/>
          <w:color w:val="000000"/>
          <w:sz w:val="28"/>
          <w:szCs w:val="28"/>
          <w:lang w:eastAsia="ru-RU"/>
        </w:rPr>
        <w:t xml:space="preserve"> установлены в соответствии с требованиями с требованиями РНГП Краснодарского края, (пункт 5.5.157)</w:t>
      </w:r>
      <w:r w:rsidRPr="003D0E85">
        <w:rPr>
          <w:rFonts w:ascii="Times New Roman" w:eastAsia="Times New Roman" w:hAnsi="Times New Roman" w:cs="Times New Roman"/>
          <w:noProof/>
          <w:sz w:val="28"/>
          <w:szCs w:val="28"/>
          <w:lang w:eastAsia="ru-RU"/>
        </w:rPr>
        <w:t>.</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sz w:val="28"/>
          <w:szCs w:val="28"/>
          <w:lang w:eastAsia="ru-RU"/>
        </w:rPr>
        <w:t xml:space="preserve">2.3.12.3. </w:t>
      </w:r>
      <w:r w:rsidRPr="003D0E85">
        <w:rPr>
          <w:rFonts w:ascii="Times New Roman" w:eastAsia="Times New Roman" w:hAnsi="Times New Roman" w:cs="Times New Roman"/>
          <w:noProof/>
          <w:sz w:val="28"/>
          <w:szCs w:val="28"/>
          <w:lang w:eastAsia="ru-RU"/>
        </w:rPr>
        <w:t xml:space="preserve">Расчетные показатели максимально допустимого уровня территориальной доступности объектов </w:t>
      </w:r>
      <w:r w:rsidRPr="003D0E85">
        <w:rPr>
          <w:rFonts w:ascii="Times New Roman" w:eastAsia="Times New Roman" w:hAnsi="Times New Roman" w:cs="Times New Roman"/>
          <w:sz w:val="28"/>
          <w:szCs w:val="28"/>
          <w:lang w:eastAsia="ru-RU"/>
        </w:rPr>
        <w:t>временного хранения автомобильного транспорта (расстояния пешеходных подходов от парковок)</w:t>
      </w:r>
      <w:r w:rsidRPr="003D0E85">
        <w:rPr>
          <w:rFonts w:ascii="Times New Roman" w:eastAsia="Times New Roman" w:hAnsi="Times New Roman" w:cs="Times New Roman"/>
          <w:color w:val="000000"/>
          <w:sz w:val="28"/>
          <w:szCs w:val="28"/>
          <w:lang w:eastAsia="ru-RU"/>
        </w:rPr>
        <w:t xml:space="preserve"> установлены в соответствии с требованиями </w:t>
      </w:r>
      <w:r w:rsidRPr="003D0E85">
        <w:rPr>
          <w:rFonts w:ascii="Times New Roman" w:eastAsia="Times New Roman" w:hAnsi="Times New Roman" w:cs="Times New Roman"/>
          <w:sz w:val="28"/>
          <w:szCs w:val="28"/>
          <w:lang w:eastAsia="ru-RU"/>
        </w:rPr>
        <w:t>СП 42.13330.2016, (</w:t>
      </w:r>
      <w:r w:rsidRPr="003D0E85">
        <w:rPr>
          <w:rFonts w:ascii="Times New Roman" w:eastAsia="Times New Roman" w:hAnsi="Times New Roman" w:cs="Times New Roman"/>
          <w:color w:val="000000"/>
          <w:sz w:val="28"/>
          <w:szCs w:val="28"/>
          <w:lang w:eastAsia="ru-RU"/>
        </w:rPr>
        <w:t>п. 11.36</w:t>
      </w:r>
      <w:r w:rsidRPr="003D0E85">
        <w:rPr>
          <w:rFonts w:ascii="Times New Roman" w:eastAsia="Times New Roman" w:hAnsi="Times New Roman" w:cs="Times New Roman"/>
          <w:sz w:val="28"/>
          <w:szCs w:val="28"/>
          <w:lang w:eastAsia="ru-RU"/>
        </w:rPr>
        <w:t>)</w:t>
      </w:r>
      <w:r w:rsidRPr="003D0E85">
        <w:rPr>
          <w:rFonts w:ascii="Times New Roman" w:eastAsia="Times New Roman" w:hAnsi="Times New Roman" w:cs="Times New Roman"/>
          <w:noProof/>
          <w:sz w:val="28"/>
          <w:szCs w:val="28"/>
          <w:lang w:eastAsia="ru-RU"/>
        </w:rPr>
        <w:t xml:space="preserve"> и требованиями</w:t>
      </w:r>
      <w:r w:rsidRPr="003D0E85">
        <w:rPr>
          <w:rFonts w:ascii="Times New Roman" w:eastAsia="Times New Roman" w:hAnsi="Times New Roman" w:cs="Times New Roman"/>
          <w:color w:val="000000"/>
          <w:sz w:val="28"/>
          <w:szCs w:val="28"/>
          <w:lang w:eastAsia="ru-RU"/>
        </w:rPr>
        <w:t xml:space="preserve"> РНГП Краснодарского края, (п. 5.5.159</w:t>
      </w:r>
      <w:r w:rsidRPr="003D0E85">
        <w:rPr>
          <w:rFonts w:ascii="Times New Roman" w:eastAsia="Times New Roman" w:hAnsi="Times New Roman" w:cs="Times New Roman"/>
          <w:sz w:val="28"/>
          <w:szCs w:val="28"/>
          <w:lang w:eastAsia="ru-RU"/>
        </w:rPr>
        <w:t xml:space="preserve"> материалов по обоснованию</w:t>
      </w:r>
      <w:r w:rsidRPr="003D0E85">
        <w:rPr>
          <w:rFonts w:ascii="Times New Roman" w:eastAsia="Times New Roman" w:hAnsi="Times New Roman" w:cs="Times New Roman"/>
          <w:color w:val="000000"/>
          <w:sz w:val="28"/>
          <w:szCs w:val="28"/>
          <w:lang w:eastAsia="ru-RU"/>
        </w:rPr>
        <w:t>)</w:t>
      </w:r>
      <w:r w:rsidRPr="003D0E85">
        <w:rPr>
          <w:rFonts w:ascii="Times New Roman" w:eastAsia="Times New Roman" w:hAnsi="Times New Roman" w:cs="Times New Roman"/>
          <w:noProof/>
          <w:sz w:val="28"/>
          <w:szCs w:val="28"/>
          <w:lang w:eastAsia="ru-RU"/>
        </w:rPr>
        <w:t>.</w:t>
      </w:r>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93" w:name="_Hlk128859365"/>
    </w:p>
    <w:p w:rsidR="003D0E85" w:rsidRPr="003D0E85" w:rsidRDefault="003D0E85" w:rsidP="003D0E85">
      <w:pPr>
        <w:keepNext/>
        <w:spacing w:after="0" w:line="260" w:lineRule="atLeast"/>
        <w:ind w:left="-284" w:right="-57"/>
        <w:jc w:val="both"/>
        <w:outlineLvl w:val="2"/>
        <w:rPr>
          <w:rFonts w:ascii="Times New Roman" w:eastAsia="Times New Roman" w:hAnsi="Times New Roman" w:cs="Times New Roman"/>
          <w:b/>
          <w:bCs/>
          <w:sz w:val="28"/>
          <w:szCs w:val="28"/>
          <w:lang w:eastAsia="ru-RU"/>
        </w:rPr>
      </w:pPr>
      <w:bookmarkStart w:id="94" w:name="_Toc128998716"/>
      <w:r w:rsidRPr="003D0E85">
        <w:rPr>
          <w:rFonts w:ascii="Times New Roman" w:eastAsia="Times New Roman" w:hAnsi="Times New Roman" w:cs="Times New Roman"/>
          <w:b/>
          <w:bCs/>
          <w:sz w:val="28"/>
          <w:szCs w:val="28"/>
          <w:lang w:eastAsia="ru-RU"/>
        </w:rPr>
        <w:t>2.3.13. Обоснование расчетных показателей объектов в области содержания мест захоронения и организации ритуальных услуг</w:t>
      </w:r>
      <w:bookmarkEnd w:id="94"/>
    </w:p>
    <w:p w:rsidR="003D0E85" w:rsidRPr="003D0E85" w:rsidRDefault="003D0E85" w:rsidP="003D0E85">
      <w:pPr>
        <w:spacing w:before="12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w:t>
      </w:r>
      <w:r w:rsidRPr="003D0E85">
        <w:rPr>
          <w:rFonts w:ascii="Times New Roman" w:eastAsia="Times New Roman" w:hAnsi="Times New Roman" w:cs="Times New Roman"/>
          <w:color w:val="000000"/>
          <w:sz w:val="28"/>
          <w:szCs w:val="28"/>
          <w:lang w:eastAsia="ru-RU"/>
        </w:rPr>
        <w:t xml:space="preserve">РНГП Краснодарского края </w:t>
      </w:r>
      <w:bookmarkStart w:id="95" w:name="_Hlk128855630"/>
      <w:r w:rsidRPr="003D0E85">
        <w:rPr>
          <w:rFonts w:ascii="Times New Roman" w:eastAsia="Times New Roman" w:hAnsi="Times New Roman" w:cs="Times New Roman"/>
          <w:color w:val="000000"/>
          <w:sz w:val="28"/>
          <w:szCs w:val="28"/>
          <w:lang w:eastAsia="ru-RU"/>
        </w:rPr>
        <w:t xml:space="preserve">(таблица 4 </w:t>
      </w:r>
      <w:bookmarkStart w:id="96" w:name="_Hlk150976148"/>
      <w:r w:rsidRPr="003D0E85">
        <w:rPr>
          <w:rFonts w:ascii="Times New Roman" w:eastAsia="Times New Roman" w:hAnsi="Times New Roman" w:cs="Times New Roman"/>
          <w:color w:val="000000"/>
          <w:sz w:val="28"/>
          <w:szCs w:val="28"/>
          <w:lang w:eastAsia="ru-RU"/>
        </w:rPr>
        <w:t>основной части</w:t>
      </w:r>
      <w:bookmarkEnd w:id="96"/>
      <w:r w:rsidRPr="003D0E85">
        <w:rPr>
          <w:rFonts w:ascii="Times New Roman" w:eastAsia="Times New Roman" w:hAnsi="Times New Roman" w:cs="Times New Roman"/>
          <w:color w:val="000000"/>
          <w:sz w:val="28"/>
          <w:szCs w:val="28"/>
          <w:lang w:eastAsia="ru-RU"/>
        </w:rPr>
        <w:t>, п. 8.2.5 материалов по обоснованию</w:t>
      </w:r>
      <w:r w:rsidRPr="003D0E85">
        <w:rPr>
          <w:rFonts w:ascii="Times New Roman" w:eastAsia="Times New Roman" w:hAnsi="Times New Roman" w:cs="Times New Roman"/>
          <w:sz w:val="28"/>
          <w:szCs w:val="28"/>
          <w:lang w:eastAsia="ru-RU"/>
        </w:rPr>
        <w:t>)</w:t>
      </w:r>
      <w:r w:rsidRPr="003D0E85">
        <w:rPr>
          <w:rFonts w:ascii="Times New Roman" w:eastAsia="Times New Roman" w:hAnsi="Times New Roman" w:cs="Times New Roman"/>
          <w:color w:val="000000"/>
          <w:sz w:val="28"/>
          <w:szCs w:val="28"/>
          <w:lang w:eastAsia="ru-RU"/>
        </w:rPr>
        <w:t>.</w:t>
      </w:r>
    </w:p>
    <w:bookmarkEnd w:id="95"/>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spacing w:after="0" w:line="260" w:lineRule="atLeast"/>
        <w:ind w:left="-284" w:right="-57"/>
        <w:jc w:val="both"/>
        <w:rPr>
          <w:rFonts w:ascii="Times New Roman" w:eastAsia="Times New Roman" w:hAnsi="Times New Roman" w:cs="Times New Roman"/>
          <w:b/>
          <w:bCs/>
          <w:sz w:val="28"/>
          <w:szCs w:val="28"/>
          <w:lang w:eastAsia="ru-RU"/>
        </w:rPr>
      </w:pPr>
      <w:bookmarkStart w:id="97" w:name="_Toc128998717"/>
      <w:r w:rsidRPr="003D0E85">
        <w:rPr>
          <w:rFonts w:ascii="Times New Roman" w:eastAsia="Times New Roman" w:hAnsi="Times New Roman" w:cs="Times New Roman"/>
          <w:b/>
          <w:bCs/>
          <w:sz w:val="28"/>
          <w:szCs w:val="28"/>
          <w:lang w:eastAsia="ru-RU"/>
        </w:rPr>
        <w:t>2.4. Обоснование расчетных показателей, устанавливаемых для объектов местного значения Дербентского сельского поселения, не являющихся обязательными для органов местного самоуправления сельского поселения при реализации генерального плана</w:t>
      </w:r>
      <w:bookmarkEnd w:id="97"/>
    </w:p>
    <w:p w:rsidR="003D0E85" w:rsidRPr="003D0E85" w:rsidRDefault="003D0E85" w:rsidP="003D0E85">
      <w:pPr>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lastRenderedPageBreak/>
        <w:t>2.4.1. Обоснование расчетных показателей объектов в области обеспеченности объектами почтовой связи</w:t>
      </w: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2.4.1.1. Расчетные показатели минимально допустимого уровня обеспеченности населения сельского поселения отделениями почтовой </w:t>
      </w:r>
      <w:r w:rsidRPr="003D0E85">
        <w:rPr>
          <w:rFonts w:ascii="Times New Roman" w:eastAsia="Times New Roman" w:hAnsi="Times New Roman" w:cs="Times New Roman"/>
          <w:noProof/>
          <w:sz w:val="28"/>
          <w:szCs w:val="28"/>
          <w:lang w:eastAsia="ru-RU"/>
        </w:rPr>
        <w:t xml:space="preserve">связи </w:t>
      </w:r>
      <w:r w:rsidRPr="003D0E85">
        <w:rPr>
          <w:rFonts w:ascii="Times New Roman" w:eastAsia="Times New Roman" w:hAnsi="Times New Roman" w:cs="Times New Roman"/>
          <w:sz w:val="28"/>
          <w:szCs w:val="28"/>
          <w:lang w:eastAsia="ru-RU"/>
        </w:rPr>
        <w:t>приняты в соответствии с требованиями</w:t>
      </w:r>
      <w:r w:rsidRPr="003D0E85">
        <w:rPr>
          <w:rFonts w:ascii="Times New Roman" w:eastAsia="Times New Roman" w:hAnsi="Times New Roman" w:cs="Times New Roman"/>
          <w:color w:val="000000"/>
          <w:sz w:val="28"/>
          <w:szCs w:val="28"/>
          <w:lang w:eastAsia="ru-RU"/>
        </w:rPr>
        <w:t xml:space="preserve"> пункта 3 </w:t>
      </w:r>
      <w:r w:rsidRPr="003D0E85">
        <w:rPr>
          <w:rFonts w:ascii="Times New Roman" w:eastAsia="Times New Roman" w:hAnsi="Times New Roman" w:cs="Times New Roman"/>
          <w:sz w:val="28"/>
          <w:szCs w:val="28"/>
          <w:shd w:val="clear" w:color="auto" w:fill="FFFFFF"/>
          <w:lang w:eastAsia="ru-RU"/>
        </w:rPr>
        <w:t xml:space="preserve">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w:t>
      </w:r>
      <w:r w:rsidRPr="003D0E85">
        <w:rPr>
          <w:rFonts w:ascii="Times New Roman" w:eastAsia="Times New Roman" w:hAnsi="Times New Roman" w:cs="Times New Roman"/>
          <w:color w:val="000000"/>
          <w:sz w:val="28"/>
          <w:szCs w:val="28"/>
          <w:lang w:eastAsia="ru-RU"/>
        </w:rPr>
        <w:t>от 26 октября 2020 года №538.</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2.4.1.2. Расчетные показатели минимально допустимого уровня обеспеченности населения </w:t>
      </w:r>
      <w:r w:rsidRPr="003D0E85">
        <w:rPr>
          <w:rFonts w:ascii="Times New Roman" w:eastAsia="Times New Roman" w:hAnsi="Times New Roman" w:cs="Times New Roman"/>
          <w:noProof/>
          <w:sz w:val="28"/>
          <w:szCs w:val="28"/>
          <w:lang w:eastAsia="ru-RU"/>
        </w:rPr>
        <w:t>сельского поселени</w:t>
      </w:r>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noProof/>
          <w:sz w:val="28"/>
          <w:szCs w:val="28"/>
          <w:lang w:eastAsia="ru-RU"/>
        </w:rPr>
        <w:t>земельными участками для сельских отделений связи соответствуют требованиям</w:t>
      </w:r>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таблицы «Д1» </w:t>
      </w:r>
      <w:r w:rsidRPr="003D0E85">
        <w:rPr>
          <w:rFonts w:ascii="Times New Roman" w:eastAsia="Times New Roman" w:hAnsi="Times New Roman" w:cs="Times New Roman"/>
          <w:sz w:val="28"/>
          <w:szCs w:val="28"/>
          <w:lang w:eastAsia="ru-RU"/>
        </w:rPr>
        <w:t xml:space="preserve">приложения «Д» </w:t>
      </w:r>
      <w:r w:rsidRPr="003D0E85">
        <w:rPr>
          <w:rFonts w:ascii="Times New Roman" w:eastAsia="Times New Roman" w:hAnsi="Times New Roman" w:cs="Times New Roman"/>
          <w:color w:val="000000"/>
          <w:sz w:val="28"/>
          <w:szCs w:val="28"/>
          <w:lang w:eastAsia="ru-RU"/>
        </w:rPr>
        <w:t>СП 42.13330.2016.</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2.4.1.</w:t>
      </w:r>
      <w:r w:rsidRPr="003D0E85">
        <w:rPr>
          <w:rFonts w:ascii="Times New Roman" w:eastAsia="Times New Roman" w:hAnsi="Times New Roman" w:cs="Times New Roman"/>
          <w:noProof/>
          <w:sz w:val="28"/>
          <w:szCs w:val="28"/>
          <w:lang w:eastAsia="ru-RU"/>
        </w:rPr>
        <w:t xml:space="preserve">3. </w:t>
      </w:r>
      <w:r w:rsidRPr="003D0E85">
        <w:rPr>
          <w:rFonts w:ascii="Times New Roman" w:eastAsia="Times New Roman" w:hAnsi="Times New Roman" w:cs="Times New Roman"/>
          <w:sz w:val="28"/>
          <w:szCs w:val="28"/>
          <w:lang w:eastAsia="ru-RU"/>
        </w:rPr>
        <w:t xml:space="preserve">Расчетные показатели максимально допустимого уровня территориальной доступности объектов в области услуг связи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w:t>
      </w:r>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пункт 4.3.69 </w:t>
      </w:r>
      <w:r w:rsidRPr="003D0E85">
        <w:rPr>
          <w:rFonts w:ascii="Times New Roman" w:eastAsia="Times New Roman" w:hAnsi="Times New Roman" w:cs="Times New Roman"/>
          <w:sz w:val="28"/>
          <w:szCs w:val="28"/>
          <w:lang w:eastAsia="ru-RU"/>
        </w:rPr>
        <w:t>материалов по обоснованию).</w:t>
      </w:r>
    </w:p>
    <w:p w:rsidR="003D0E85" w:rsidRPr="003D0E85" w:rsidRDefault="003D0E85" w:rsidP="003D0E85">
      <w:pPr>
        <w:keepNext/>
        <w:spacing w:after="0" w:line="26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bookmarkStart w:id="98" w:name="_Hlk151108683"/>
      <w:r w:rsidRPr="003D0E85">
        <w:rPr>
          <w:rFonts w:ascii="Times New Roman" w:eastAsia="Times New Roman" w:hAnsi="Times New Roman" w:cs="Times New Roman"/>
          <w:bCs/>
          <w:sz w:val="28"/>
          <w:szCs w:val="28"/>
          <w:lang w:eastAsia="ru-RU"/>
        </w:rPr>
        <w:t>2.4.2. Обоснование расчетных показателей объектов в области обеспеченности объектами общественного питания</w:t>
      </w: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bookmarkStart w:id="99" w:name="_Hlk128948908"/>
      <w:r w:rsidRPr="003D0E85">
        <w:rPr>
          <w:rFonts w:ascii="Times New Roman" w:eastAsia="Times New Roman" w:hAnsi="Times New Roman" w:cs="Times New Roman"/>
          <w:sz w:val="28"/>
          <w:szCs w:val="28"/>
          <w:lang w:eastAsia="ru-RU"/>
        </w:rPr>
        <w:t xml:space="preserve">2.4.2.1. </w:t>
      </w:r>
      <w:bookmarkEnd w:id="99"/>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3D0E85">
        <w:rPr>
          <w:rFonts w:ascii="Times New Roman" w:eastAsia="Times New Roman" w:hAnsi="Times New Roman" w:cs="Times New Roman"/>
          <w:noProof/>
          <w:sz w:val="28"/>
          <w:szCs w:val="28"/>
          <w:lang w:eastAsia="ru-RU"/>
        </w:rPr>
        <w:t>сельского поселения</w:t>
      </w:r>
      <w:r w:rsidRPr="003D0E85">
        <w:rPr>
          <w:rFonts w:ascii="Times New Roman" w:eastAsia="Times New Roman" w:hAnsi="Times New Roman" w:cs="Times New Roman"/>
          <w:sz w:val="28"/>
          <w:szCs w:val="28"/>
          <w:lang w:eastAsia="ru-RU"/>
        </w:rPr>
        <w:t xml:space="preserve"> объектами общественного питания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 (таблица 4 основной части).</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100" w:name="_Hlk151108429"/>
      <w:r w:rsidRPr="003D0E85">
        <w:rPr>
          <w:rFonts w:ascii="Times New Roman" w:eastAsia="Times New Roman" w:hAnsi="Times New Roman" w:cs="Times New Roman"/>
          <w:sz w:val="28"/>
          <w:szCs w:val="28"/>
          <w:lang w:eastAsia="ru-RU"/>
        </w:rPr>
        <w:t xml:space="preserve">с </w:t>
      </w:r>
      <w:r w:rsidRPr="003D0E85">
        <w:rPr>
          <w:rFonts w:ascii="Times New Roman" w:eastAsia="Times New Roman" w:hAnsi="Times New Roman" w:cs="Times New Roman"/>
          <w:color w:val="000000"/>
          <w:sz w:val="28"/>
          <w:szCs w:val="28"/>
          <w:lang w:eastAsia="ru-RU"/>
        </w:rPr>
        <w:t>РНГП Краснодарского края (таблица 4 основной части).</w:t>
      </w:r>
      <w:bookmarkEnd w:id="100"/>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w:t>
      </w:r>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пункт 4.3.69 </w:t>
      </w:r>
      <w:r w:rsidRPr="003D0E85">
        <w:rPr>
          <w:rFonts w:ascii="Times New Roman" w:eastAsia="Times New Roman" w:hAnsi="Times New Roman" w:cs="Times New Roman"/>
          <w:sz w:val="28"/>
          <w:szCs w:val="28"/>
          <w:lang w:eastAsia="ru-RU"/>
        </w:rPr>
        <w:t>материалов по обоснованию).</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2.4.3. Обоснование расчетных показателей объектов в области обеспеченности объектами торговли</w:t>
      </w: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bookmarkStart w:id="101" w:name="_Hlk128948925"/>
      <w:r w:rsidRPr="003D0E85">
        <w:rPr>
          <w:rFonts w:ascii="Times New Roman" w:eastAsia="Times New Roman" w:hAnsi="Times New Roman" w:cs="Times New Roman"/>
          <w:sz w:val="28"/>
          <w:szCs w:val="28"/>
          <w:lang w:eastAsia="ru-RU"/>
        </w:rPr>
        <w:t xml:space="preserve">2.4.3.1. </w:t>
      </w:r>
      <w:bookmarkEnd w:id="101"/>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3D0E85">
        <w:rPr>
          <w:rFonts w:ascii="Times New Roman" w:eastAsia="Times New Roman" w:hAnsi="Times New Roman" w:cs="Times New Roman"/>
          <w:noProof/>
          <w:sz w:val="28"/>
          <w:szCs w:val="28"/>
          <w:lang w:eastAsia="ru-RU"/>
        </w:rPr>
        <w:t>сельского поселения</w:t>
      </w:r>
      <w:r w:rsidRPr="003D0E85">
        <w:rPr>
          <w:rFonts w:ascii="Times New Roman" w:eastAsia="Times New Roman" w:hAnsi="Times New Roman" w:cs="Times New Roman"/>
          <w:sz w:val="28"/>
          <w:szCs w:val="28"/>
          <w:lang w:eastAsia="ru-RU"/>
        </w:rPr>
        <w:t xml:space="preserve"> объектами торговли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 (таблица 4 основной части).</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lastRenderedPageBreak/>
        <w:t xml:space="preserve">2.4.3.2. Расчетные показатели минимально допустимого уровня обеспеченности земельными участками для объектов торговли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 (таблица 4 основной части).</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w:t>
      </w:r>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пункт 4.3.69 </w:t>
      </w:r>
      <w:r w:rsidRPr="003D0E85">
        <w:rPr>
          <w:rFonts w:ascii="Times New Roman" w:eastAsia="Times New Roman" w:hAnsi="Times New Roman" w:cs="Times New Roman"/>
          <w:sz w:val="28"/>
          <w:szCs w:val="28"/>
          <w:lang w:eastAsia="ru-RU"/>
        </w:rPr>
        <w:t>материалов по обоснованию).</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2.4.4. Обоснование расчетных показателей объектов в области обеспеченности объектами бытового обслуживания</w:t>
      </w: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Cs/>
          <w:sz w:val="28"/>
          <w:szCs w:val="28"/>
          <w:lang w:eastAsia="ru-RU"/>
        </w:rPr>
      </w:pP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2.4.4.1. Расчетные показатели минимально допустимого уровня обеспеченности населения </w:t>
      </w:r>
      <w:r w:rsidRPr="003D0E85">
        <w:rPr>
          <w:rFonts w:ascii="Times New Roman" w:eastAsia="Times New Roman" w:hAnsi="Times New Roman" w:cs="Times New Roman"/>
          <w:noProof/>
          <w:sz w:val="28"/>
          <w:szCs w:val="28"/>
          <w:lang w:eastAsia="ru-RU"/>
        </w:rPr>
        <w:t>сельского поселения</w:t>
      </w:r>
      <w:r w:rsidRPr="003D0E85">
        <w:rPr>
          <w:rFonts w:ascii="Times New Roman" w:eastAsia="Times New Roman" w:hAnsi="Times New Roman" w:cs="Times New Roman"/>
          <w:sz w:val="28"/>
          <w:szCs w:val="28"/>
          <w:lang w:eastAsia="ru-RU"/>
        </w:rPr>
        <w:t xml:space="preserve"> объектами бытового обслуживания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 (таблица 4 основной части).</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 (таблица 4 основной части).</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w:t>
      </w:r>
      <w:r w:rsidRPr="003D0E85">
        <w:rPr>
          <w:rFonts w:ascii="Times New Roman" w:eastAsia="Times New Roman" w:hAnsi="Times New Roman" w:cs="Times New Roman"/>
          <w:color w:val="000000"/>
          <w:sz w:val="28"/>
          <w:szCs w:val="28"/>
          <w:lang w:eastAsia="ru-RU"/>
        </w:rPr>
        <w:t>РНГП Краснодарского края</w:t>
      </w:r>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пункт 4.3.69 </w:t>
      </w:r>
      <w:r w:rsidRPr="003D0E85">
        <w:rPr>
          <w:rFonts w:ascii="Times New Roman" w:eastAsia="Times New Roman" w:hAnsi="Times New Roman" w:cs="Times New Roman"/>
          <w:sz w:val="28"/>
          <w:szCs w:val="28"/>
          <w:lang w:eastAsia="ru-RU"/>
        </w:rPr>
        <w:t>материалов по обоснованию).</w:t>
      </w:r>
    </w:p>
    <w:p w:rsidR="003D0E85" w:rsidRPr="003D0E85" w:rsidRDefault="003D0E85" w:rsidP="003D0E85">
      <w:pPr>
        <w:spacing w:after="0" w:line="260" w:lineRule="atLeast"/>
        <w:ind w:left="-284" w:right="-57" w:firstLine="624"/>
        <w:jc w:val="both"/>
        <w:rPr>
          <w:rFonts w:ascii="Times New Roman" w:eastAsia="Times New Roman" w:hAnsi="Times New Roman" w:cs="Times New Roman"/>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pageBreakBefore/>
        <w:spacing w:after="0" w:line="240" w:lineRule="auto"/>
        <w:ind w:left="-284" w:right="-57"/>
        <w:jc w:val="both"/>
        <w:outlineLvl w:val="2"/>
        <w:rPr>
          <w:rFonts w:ascii="Times New Roman" w:eastAsia="Times New Roman" w:hAnsi="Times New Roman" w:cs="Times New Roman"/>
          <w:b/>
          <w:bCs/>
          <w:vanish/>
          <w:sz w:val="28"/>
          <w:szCs w:val="28"/>
          <w:lang w:eastAsia="ru-RU"/>
        </w:rPr>
      </w:pPr>
      <w:bookmarkStart w:id="102" w:name="_Toc527019635"/>
      <w:bookmarkStart w:id="103" w:name="_Toc128998718"/>
      <w:bookmarkStart w:id="104" w:name="_Toc501496628"/>
      <w:bookmarkStart w:id="105" w:name="_Hlk130383473"/>
      <w:bookmarkEnd w:id="93"/>
      <w:bookmarkEnd w:id="98"/>
      <w:r w:rsidRPr="003D0E85">
        <w:rPr>
          <w:rFonts w:ascii="Times New Roman" w:eastAsia="Times New Roman" w:hAnsi="Times New Roman" w:cs="Times New Roman"/>
          <w:b/>
          <w:bCs/>
          <w:sz w:val="28"/>
          <w:szCs w:val="28"/>
          <w:lang w:eastAsia="ru-RU"/>
        </w:rPr>
        <w:lastRenderedPageBreak/>
        <w:t xml:space="preserve">Часть </w:t>
      </w:r>
      <w:r w:rsidRPr="003D0E85">
        <w:rPr>
          <w:rFonts w:ascii="Times New Roman" w:eastAsia="Times New Roman" w:hAnsi="Times New Roman" w:cs="Times New Roman"/>
          <w:b/>
          <w:bCs/>
          <w:sz w:val="28"/>
          <w:szCs w:val="28"/>
          <w:lang w:val="en-US" w:eastAsia="ru-RU"/>
        </w:rPr>
        <w:t>III</w:t>
      </w:r>
      <w:r w:rsidRPr="003D0E85">
        <w:rPr>
          <w:rFonts w:ascii="Times New Roman" w:eastAsia="Times New Roman" w:hAnsi="Times New Roman" w:cs="Times New Roman"/>
          <w:b/>
          <w:bCs/>
          <w:sz w:val="28"/>
          <w:szCs w:val="28"/>
          <w:lang w:eastAsia="ru-RU"/>
        </w:rPr>
        <w:t>.</w:t>
      </w:r>
      <w:bookmarkEnd w:id="102"/>
      <w:bookmarkEnd w:id="103"/>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
          <w:bCs/>
          <w:vanish/>
          <w:sz w:val="28"/>
          <w:szCs w:val="28"/>
          <w:lang w:eastAsia="ru-RU"/>
        </w:rPr>
      </w:pPr>
      <w:r w:rsidRPr="003D0E85">
        <w:rPr>
          <w:rFonts w:ascii="Times New Roman" w:eastAsia="Times New Roman" w:hAnsi="Times New Roman" w:cs="Times New Roman"/>
          <w:b/>
          <w:bCs/>
          <w:sz w:val="28"/>
          <w:szCs w:val="28"/>
          <w:lang w:eastAsia="ru-RU"/>
        </w:rPr>
        <w:t xml:space="preserve"> </w:t>
      </w:r>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 xml:space="preserve"> </w:t>
      </w:r>
      <w:bookmarkStart w:id="106" w:name="_Toc527019636"/>
      <w:bookmarkStart w:id="107" w:name="_Toc128998719"/>
      <w:r w:rsidRPr="003D0E85">
        <w:rPr>
          <w:rFonts w:ascii="Times New Roman" w:eastAsia="Times New Roman" w:hAnsi="Times New Roman" w:cs="Times New Roman"/>
          <w:b/>
          <w:bCs/>
          <w:sz w:val="28"/>
          <w:szCs w:val="28"/>
          <w:lang w:eastAsia="ru-RU"/>
        </w:rPr>
        <w:t>Правила и область применения расчетных показателей</w:t>
      </w:r>
      <w:bookmarkStart w:id="108" w:name="_Toc501496629"/>
      <w:bookmarkEnd w:id="104"/>
      <w:r w:rsidRPr="003D0E85">
        <w:rPr>
          <w:rFonts w:ascii="Times New Roman" w:eastAsia="Times New Roman" w:hAnsi="Times New Roman" w:cs="Times New Roman"/>
          <w:b/>
          <w:bCs/>
          <w:sz w:val="28"/>
          <w:szCs w:val="28"/>
          <w:lang w:eastAsia="ru-RU"/>
        </w:rPr>
        <w:t xml:space="preserve">, </w:t>
      </w:r>
      <w:bookmarkStart w:id="109" w:name="_Toc501496632"/>
      <w:bookmarkStart w:id="110" w:name="_Toc527019637"/>
      <w:bookmarkEnd w:id="106"/>
      <w:bookmarkEnd w:id="108"/>
      <w:r w:rsidRPr="003D0E85">
        <w:rPr>
          <w:rFonts w:ascii="Times New Roman" w:eastAsia="Times New Roman" w:hAnsi="Times New Roman" w:cs="Times New Roman"/>
          <w:b/>
          <w:bCs/>
          <w:sz w:val="28"/>
          <w:szCs w:val="28"/>
          <w:lang w:eastAsia="ru-RU"/>
        </w:rPr>
        <w:t xml:space="preserve">устанавливаемых в основной части местных нормативов градостроительного проектирования Дербентского сельского поселения </w:t>
      </w:r>
      <w:proofErr w:type="spellStart"/>
      <w:r w:rsidRPr="003D0E85">
        <w:rPr>
          <w:rFonts w:ascii="Times New Roman" w:eastAsia="Times New Roman" w:hAnsi="Times New Roman" w:cs="Times New Roman"/>
          <w:b/>
          <w:bCs/>
          <w:sz w:val="28"/>
          <w:szCs w:val="28"/>
          <w:lang w:eastAsia="ru-RU"/>
        </w:rPr>
        <w:t>Тимашевского</w:t>
      </w:r>
      <w:proofErr w:type="spellEnd"/>
      <w:r w:rsidRPr="003D0E85">
        <w:rPr>
          <w:rFonts w:ascii="Times New Roman" w:eastAsia="Times New Roman" w:hAnsi="Times New Roman" w:cs="Times New Roman"/>
          <w:b/>
          <w:bCs/>
          <w:sz w:val="28"/>
          <w:szCs w:val="28"/>
          <w:lang w:eastAsia="ru-RU"/>
        </w:rPr>
        <w:t xml:space="preserve"> района Краснодарского края</w:t>
      </w:r>
      <w:bookmarkEnd w:id="107"/>
      <w:r w:rsidRPr="003D0E85">
        <w:rPr>
          <w:rFonts w:ascii="Times New Roman" w:eastAsia="Times New Roman" w:hAnsi="Times New Roman" w:cs="Times New Roman"/>
          <w:b/>
          <w:bCs/>
          <w:sz w:val="28"/>
          <w:szCs w:val="28"/>
          <w:lang w:eastAsia="ru-RU"/>
        </w:rPr>
        <w:t xml:space="preserve"> </w:t>
      </w:r>
    </w:p>
    <w:bookmarkEnd w:id="109"/>
    <w:bookmarkEnd w:id="110"/>
    <w:p w:rsidR="003D0E85" w:rsidRPr="003D0E85" w:rsidRDefault="003D0E85" w:rsidP="003D0E85">
      <w:pPr>
        <w:spacing w:after="0" w:line="260" w:lineRule="atLeast"/>
        <w:ind w:left="-284" w:right="-57"/>
        <w:jc w:val="both"/>
        <w:rPr>
          <w:rFonts w:ascii="Times New Roman" w:eastAsia="Times New Roman" w:hAnsi="Times New Roman" w:cs="Times New Roman"/>
          <w:b/>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11" w:name="_Toc128998720"/>
      <w:r w:rsidRPr="003D0E85">
        <w:rPr>
          <w:rFonts w:ascii="Times New Roman" w:eastAsia="Times New Roman" w:hAnsi="Times New Roman" w:cs="Times New Roman"/>
          <w:b/>
          <w:bCs/>
          <w:sz w:val="28"/>
          <w:szCs w:val="28"/>
          <w:lang w:eastAsia="ru-RU"/>
        </w:rPr>
        <w:t>3.1.   Области применения расчетных показателей объектов местного значения</w:t>
      </w:r>
      <w:bookmarkEnd w:id="111"/>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p>
    <w:p w:rsidR="003D0E85" w:rsidRPr="003D0E85" w:rsidRDefault="003D0E85" w:rsidP="003D0E85">
      <w:pPr>
        <w:widowControl w:val="0"/>
        <w:autoSpaceDE w:val="0"/>
        <w:autoSpaceDN w:val="0"/>
        <w:adjustRightInd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проектирования Дербентского сельского поселения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 Краснодарского края, подлежат применению при подготовке:</w:t>
      </w:r>
    </w:p>
    <w:bookmarkEnd w:id="0"/>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-проекта генерального плана сельского поселения;</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-документации по планировке территории для размещения объектов местного значения сельского поселения.</w:t>
      </w:r>
    </w:p>
    <w:p w:rsidR="003D0E85" w:rsidRPr="003D0E85" w:rsidRDefault="003D0E85" w:rsidP="003D0E85">
      <w:pPr>
        <w:widowControl w:val="0"/>
        <w:autoSpaceDE w:val="0"/>
        <w:autoSpaceDN w:val="0"/>
        <w:adjustRightInd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3.1.2. Расчетные показатели соответственно подлежат применению при подготовке: </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проекта внесения изменений в генеральный план сельского поселения;</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-проекта внесения изменений в правила землепользования и застройки сельского поселения;</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проектов внесения изменений в документацию по планировке территории.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12" w:name="_Toc501496634"/>
      <w:bookmarkStart w:id="113" w:name="_Toc527019639"/>
      <w:bookmarkStart w:id="114" w:name="_Toc128998721"/>
      <w:r w:rsidRPr="003D0E85">
        <w:rPr>
          <w:rFonts w:ascii="Times New Roman" w:eastAsia="Times New Roman" w:hAnsi="Times New Roman" w:cs="Times New Roman"/>
          <w:b/>
          <w:bCs/>
          <w:sz w:val="28"/>
          <w:szCs w:val="28"/>
          <w:lang w:eastAsia="ru-RU"/>
        </w:rPr>
        <w:t>3.2. Правила применения расчетных показателей объектов местного значения различными субъектами градостроительной деятельности</w:t>
      </w:r>
      <w:bookmarkEnd w:id="112"/>
      <w:bookmarkEnd w:id="113"/>
      <w:bookmarkEnd w:id="114"/>
    </w:p>
    <w:p w:rsidR="003D0E85" w:rsidRPr="003D0E85" w:rsidRDefault="003D0E85" w:rsidP="003D0E85">
      <w:pPr>
        <w:keepNext/>
        <w:tabs>
          <w:tab w:val="left" w:pos="1134"/>
          <w:tab w:val="left" w:pos="1276"/>
        </w:tabs>
        <w:spacing w:after="0" w:line="260" w:lineRule="atLeast"/>
        <w:ind w:left="-284" w:right="-57" w:firstLine="567"/>
        <w:jc w:val="both"/>
        <w:outlineLvl w:val="1"/>
        <w:rPr>
          <w:rFonts w:ascii="Times New Roman" w:eastAsia="Times New Roman" w:hAnsi="Times New Roman" w:cs="Times New Roman"/>
          <w:b/>
          <w:bCs/>
          <w:iCs/>
          <w:sz w:val="28"/>
          <w:szCs w:val="28"/>
          <w:lang w:eastAsia="ru-RU"/>
        </w:rPr>
      </w:pPr>
    </w:p>
    <w:p w:rsidR="003D0E85" w:rsidRPr="003D0E85" w:rsidRDefault="003D0E85" w:rsidP="003D0E85">
      <w:pPr>
        <w:widowControl w:val="0"/>
        <w:autoSpaceDE w:val="0"/>
        <w:autoSpaceDN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Дербентского сельского поселения </w:t>
      </w:r>
      <w:proofErr w:type="spellStart"/>
      <w:r w:rsidRPr="003D0E85">
        <w:rPr>
          <w:rFonts w:ascii="Times New Roman" w:eastAsia="Times New Roman" w:hAnsi="Times New Roman" w:cs="Times New Roman"/>
          <w:sz w:val="28"/>
          <w:szCs w:val="28"/>
          <w:lang w:eastAsia="ru-RU"/>
        </w:rPr>
        <w:t>Тимашевского</w:t>
      </w:r>
      <w:proofErr w:type="spellEnd"/>
      <w:r w:rsidRPr="003D0E85">
        <w:rPr>
          <w:rFonts w:ascii="Times New Roman" w:eastAsia="Times New Roman" w:hAnsi="Times New Roman" w:cs="Times New Roman"/>
          <w:sz w:val="28"/>
          <w:szCs w:val="28"/>
          <w:lang w:eastAsia="ru-RU"/>
        </w:rPr>
        <w:t xml:space="preserve"> района Краснодарского края, следует руководствоваться нормами, вводимыми взамен отмененных.</w:t>
      </w:r>
    </w:p>
    <w:p w:rsidR="003D0E85" w:rsidRPr="003D0E85" w:rsidRDefault="003D0E85" w:rsidP="003D0E85">
      <w:pPr>
        <w:widowControl w:val="0"/>
        <w:autoSpaceDE w:val="0"/>
        <w:autoSpaceDN w:val="0"/>
        <w:adjustRightInd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3.2.2. Расчетные показатели применяются органами местного самоуправления муниципального района:</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3D0E85" w:rsidRPr="003D0E85" w:rsidRDefault="003D0E85" w:rsidP="003D0E85">
      <w:pPr>
        <w:widowControl w:val="0"/>
        <w:autoSpaceDE w:val="0"/>
        <w:autoSpaceDN w:val="0"/>
        <w:adjustRightInd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3.2.3. Расчетные показатели применяются органами местного самоуправления сельского поселения:</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3D0E85" w:rsidRPr="003D0E85" w:rsidRDefault="003D0E85" w:rsidP="003D0E85">
      <w:pPr>
        <w:widowControl w:val="0"/>
        <w:autoSpaceDE w:val="0"/>
        <w:autoSpaceDN w:val="0"/>
        <w:adjustRightInd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3D0E85" w:rsidRPr="003D0E85" w:rsidRDefault="003D0E85" w:rsidP="003D0E85">
      <w:pPr>
        <w:widowControl w:val="0"/>
        <w:autoSpaceDE w:val="0"/>
        <w:autoSpaceDN w:val="0"/>
        <w:adjustRightInd w:val="0"/>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3.2.5. Расчетные показатели применяются при подготовке проектов планировки территории другими субъектами градостроительной деятельности:</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3D0E85" w:rsidRPr="003D0E85" w:rsidRDefault="003D0E85"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3.2.7.  Расчетные показатели являются обязательными: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-для органов государственной власти при осуществлении ими полномочий в области градостроительной деятельности;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для органов местного самоуправления муниципального района при осуществлении ими полномочий в области градостроительной деятельности;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3D0E85">
        <w:rPr>
          <w:rFonts w:ascii="Times New Roman" w:eastAsia="Times New Roman" w:hAnsi="Times New Roman" w:cs="Times New Roman"/>
          <w:sz w:val="28"/>
          <w:szCs w:val="28"/>
          <w:lang w:eastAsia="ru-RU"/>
        </w:rPr>
        <w:t>о подготовке</w:t>
      </w:r>
      <w:proofErr w:type="gramEnd"/>
      <w:r w:rsidRPr="003D0E85">
        <w:rPr>
          <w:rFonts w:ascii="Times New Roman" w:eastAsia="Times New Roman" w:hAnsi="Times New Roman" w:cs="Times New Roman"/>
          <w:sz w:val="28"/>
          <w:szCs w:val="28"/>
          <w:lang w:eastAsia="ru-RU"/>
        </w:rPr>
        <w:t xml:space="preserve"> которой принято ими самостоятельно;</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15" w:name="_Toc501496637"/>
      <w:bookmarkStart w:id="116" w:name="_Toc527019642"/>
      <w:bookmarkStart w:id="117" w:name="_Toc128998722"/>
      <w:r w:rsidRPr="003D0E85">
        <w:rPr>
          <w:rFonts w:ascii="Times New Roman" w:eastAsia="Times New Roman" w:hAnsi="Times New Roman" w:cs="Times New Roman"/>
          <w:b/>
          <w:bCs/>
          <w:sz w:val="28"/>
          <w:szCs w:val="28"/>
          <w:lang w:eastAsia="ru-RU"/>
        </w:rPr>
        <w:t xml:space="preserve">3.3. Правила применения расчетных показателей при подготовке </w:t>
      </w:r>
      <w:bookmarkEnd w:id="115"/>
      <w:bookmarkEnd w:id="116"/>
      <w:r w:rsidRPr="003D0E85">
        <w:rPr>
          <w:rFonts w:ascii="Times New Roman" w:eastAsia="Times New Roman" w:hAnsi="Times New Roman" w:cs="Times New Roman"/>
          <w:b/>
          <w:bCs/>
          <w:sz w:val="28"/>
          <w:szCs w:val="28"/>
          <w:lang w:eastAsia="ru-RU"/>
        </w:rPr>
        <w:t>генерального плана сельского поселения</w:t>
      </w:r>
      <w:bookmarkEnd w:id="117"/>
    </w:p>
    <w:p w:rsidR="003D0E85" w:rsidRPr="003D0E85" w:rsidRDefault="003D0E85" w:rsidP="003D0E85">
      <w:pPr>
        <w:keepNext/>
        <w:spacing w:after="0" w:line="260" w:lineRule="atLeast"/>
        <w:ind w:left="-284" w:right="-57" w:firstLine="567"/>
        <w:jc w:val="both"/>
        <w:outlineLvl w:val="2"/>
        <w:rPr>
          <w:rFonts w:ascii="Times New Roman" w:eastAsia="Times New Roman" w:hAnsi="Times New Roman" w:cs="Times New Roman"/>
          <w:b/>
          <w:sz w:val="28"/>
          <w:szCs w:val="28"/>
          <w:lang w:eastAsia="ru-RU"/>
        </w:rPr>
      </w:pPr>
    </w:p>
    <w:p w:rsidR="003D0E85" w:rsidRPr="003D0E85" w:rsidRDefault="003D0E85" w:rsidP="003D0E85">
      <w:pPr>
        <w:tabs>
          <w:tab w:val="left" w:pos="992"/>
        </w:tabs>
        <w:spacing w:after="0" w:line="260" w:lineRule="atLeast"/>
        <w:ind w:left="-284" w:right="-57" w:firstLine="567"/>
        <w:jc w:val="both"/>
        <w:rPr>
          <w:rFonts w:ascii="Times New Roman" w:eastAsia="Times New Roman" w:hAnsi="Times New Roman" w:cs="Times New Roman"/>
          <w:sz w:val="28"/>
          <w:szCs w:val="28"/>
          <w:lang w:eastAsia="ru-RU"/>
        </w:rPr>
      </w:pPr>
      <w:bookmarkStart w:id="118" w:name="_Toc122206714"/>
      <w:r w:rsidRPr="003D0E85">
        <w:rPr>
          <w:rFonts w:ascii="Times New Roman" w:eastAsia="Times New Roman" w:hAnsi="Times New Roman" w:cs="Times New Roman"/>
          <w:sz w:val="28"/>
          <w:szCs w:val="28"/>
          <w:lang w:eastAsia="ru-RU"/>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18"/>
      <w:r w:rsidRPr="003D0E85">
        <w:rPr>
          <w:rFonts w:ascii="Times New Roman" w:eastAsia="Times New Roman" w:hAnsi="Times New Roman" w:cs="Times New Roman"/>
          <w:sz w:val="28"/>
          <w:szCs w:val="28"/>
          <w:lang w:eastAsia="ru-RU"/>
        </w:rPr>
        <w:t>.</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применяемые при подготовке генерального плана сельского поселения, приведены в таблице 3.3.1</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119" w:name="_Toc128998723"/>
      <w:r w:rsidRPr="003D0E85">
        <w:rPr>
          <w:rFonts w:ascii="Times New Roman" w:eastAsia="Times New Roman" w:hAnsi="Times New Roman" w:cs="Times New Roman"/>
          <w:b/>
          <w:bCs/>
          <w:sz w:val="28"/>
          <w:szCs w:val="28"/>
          <w:lang w:eastAsia="ru-RU"/>
        </w:rPr>
        <w:t>Таблица 3.3.1 - Расчетные показатели, применяемые при подготовке генеральных планов</w:t>
      </w:r>
      <w:bookmarkEnd w:id="11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3D0E85" w:rsidRPr="003D0E85" w:rsidTr="005E7677">
        <w:trPr>
          <w:tblHeader/>
        </w:trPr>
        <w:tc>
          <w:tcPr>
            <w:tcW w:w="4863" w:type="dxa"/>
          </w:tcPr>
          <w:p w:rsidR="003D0E85" w:rsidRPr="003D0E85" w:rsidRDefault="003D0E85" w:rsidP="003D0E85">
            <w:pPr>
              <w:spacing w:before="60" w:after="60" w:line="220" w:lineRule="atLeast"/>
              <w:ind w:firstLine="567"/>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Наименование расчетных показателей</w:t>
            </w:r>
          </w:p>
        </w:tc>
        <w:tc>
          <w:tcPr>
            <w:tcW w:w="4889" w:type="dxa"/>
          </w:tcPr>
          <w:p w:rsidR="003D0E85" w:rsidRPr="003D0E85" w:rsidRDefault="003D0E85" w:rsidP="003D0E85">
            <w:pPr>
              <w:spacing w:before="60" w:after="60" w:line="220" w:lineRule="atLeast"/>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Наименование объектов местного значения, для которых устанавливаются расчетные показатели</w:t>
            </w:r>
          </w:p>
        </w:tc>
      </w:tr>
      <w:tr w:rsidR="003D0E85" w:rsidRPr="003D0E85" w:rsidTr="005E7677">
        <w:trPr>
          <w:trHeight w:hRule="exact" w:val="28"/>
        </w:trPr>
        <w:tc>
          <w:tcPr>
            <w:tcW w:w="4863"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r>
      <w:tr w:rsidR="003D0E85" w:rsidRPr="003D0E85" w:rsidTr="005E7677">
        <w:tc>
          <w:tcPr>
            <w:tcW w:w="4863"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культуры</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физической культуры и спорта</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торговли</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формирования и содержания архивных фондов сельского поселения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озеленения и благоустройства</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электроснабжения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газоснабжения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теплоснабжения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водоснабжения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водоотведения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Объекты </w:t>
            </w:r>
            <w:proofErr w:type="spellStart"/>
            <w:r w:rsidRPr="003D0E85">
              <w:rPr>
                <w:rFonts w:ascii="Times New Roman" w:eastAsia="Calibri" w:hAnsi="Times New Roman" w:cs="Times New Roman"/>
                <w:sz w:val="28"/>
                <w:szCs w:val="28"/>
              </w:rPr>
              <w:t>улично</w:t>
            </w:r>
            <w:proofErr w:type="spellEnd"/>
            <w:r w:rsidRPr="003D0E85">
              <w:rPr>
                <w:rFonts w:ascii="Times New Roman" w:eastAsia="Calibri" w:hAnsi="Times New Roman" w:cs="Times New Roman"/>
                <w:sz w:val="28"/>
                <w:szCs w:val="28"/>
              </w:rPr>
              <w:t xml:space="preserve"> - дорожной сети общего пользования </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bCs/>
                <w:noProof/>
                <w:sz w:val="28"/>
                <w:szCs w:val="28"/>
                <w:lang w:eastAsia="ru-RU"/>
              </w:rPr>
            </w:pPr>
            <w:r w:rsidRPr="003D0E85">
              <w:rPr>
                <w:rFonts w:ascii="Times New Roman" w:eastAsia="Calibri" w:hAnsi="Times New Roman" w:cs="Times New Roman"/>
                <w:sz w:val="28"/>
                <w:szCs w:val="28"/>
              </w:rPr>
              <w:t>Объекты в области создания и обеспечения функционирования парковок</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содержания мест захоронения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почтовой связи*</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общественного питания*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торговли*</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бытового обслуживания*</w:t>
            </w:r>
          </w:p>
        </w:tc>
      </w:tr>
      <w:tr w:rsidR="003D0E85" w:rsidRPr="003D0E85" w:rsidTr="005E7677">
        <w:trPr>
          <w:trHeight w:hRule="exact" w:val="28"/>
        </w:trPr>
        <w:tc>
          <w:tcPr>
            <w:tcW w:w="4863"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r>
      <w:tr w:rsidR="003D0E85" w:rsidRPr="003D0E85" w:rsidTr="005E7677">
        <w:tc>
          <w:tcPr>
            <w:tcW w:w="4863" w:type="dxa"/>
            <w:vMerge w:val="restart"/>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культуры</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физической культуры и спорта</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формирования и содержания архивных фондов сельского поселения</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озеленения и благоустройства (парки, пляжи)</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в области создания и обеспечения функционирования парковок</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почтовой связи*</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общественного питания*</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торговли*</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бытового обслуживания*</w:t>
            </w:r>
          </w:p>
        </w:tc>
      </w:tr>
      <w:tr w:rsidR="003D0E85" w:rsidRPr="003D0E85" w:rsidTr="005E7677">
        <w:trPr>
          <w:trHeight w:hRule="exact" w:val="28"/>
        </w:trPr>
        <w:tc>
          <w:tcPr>
            <w:tcW w:w="4863" w:type="dxa"/>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jc w:val="both"/>
              <w:rPr>
                <w:rFonts w:ascii="Times New Roman" w:eastAsia="Times New Roman" w:hAnsi="Times New Roman" w:cs="Times New Roman"/>
                <w:sz w:val="28"/>
                <w:szCs w:val="28"/>
                <w:lang w:eastAsia="ru-RU"/>
              </w:rPr>
            </w:pPr>
          </w:p>
        </w:tc>
      </w:tr>
      <w:tr w:rsidR="003D0E85" w:rsidRPr="003D0E85" w:rsidTr="005E7677">
        <w:tc>
          <w:tcPr>
            <w:tcW w:w="9752" w:type="dxa"/>
            <w:gridSpan w:val="2"/>
          </w:tcPr>
          <w:p w:rsidR="003D0E85" w:rsidRPr="003D0E85" w:rsidRDefault="003D0E85" w:rsidP="003D0E85">
            <w:pPr>
              <w:spacing w:after="60" w:line="240" w:lineRule="atLeast"/>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i/>
                <w:iCs/>
                <w:sz w:val="28"/>
                <w:szCs w:val="28"/>
                <w:lang w:eastAsia="ru-RU"/>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3D0E85" w:rsidRPr="003D0E85" w:rsidRDefault="003D0E85" w:rsidP="003D0E85">
      <w:pPr>
        <w:spacing w:after="0" w:line="260" w:lineRule="atLeast"/>
        <w:ind w:left="-284" w:right="-57" w:firstLine="567"/>
        <w:jc w:val="both"/>
        <w:rPr>
          <w:rFonts w:ascii="Times New Roman" w:eastAsia="Times New Roman" w:hAnsi="Times New Roman" w:cs="Times New Roman"/>
          <w:b/>
          <w:bCs/>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20" w:name="_Toc128998724"/>
      <w:r w:rsidRPr="003D0E85">
        <w:rPr>
          <w:rFonts w:ascii="Times New Roman" w:eastAsia="Times New Roman" w:hAnsi="Times New Roman" w:cs="Times New Roman"/>
          <w:b/>
          <w:bCs/>
          <w:sz w:val="28"/>
          <w:szCs w:val="28"/>
          <w:lang w:eastAsia="ru-RU"/>
        </w:rPr>
        <w:t>3.4. Правила применения расчетных показателей при подготовке правил землепользования и застройки поселений</w:t>
      </w:r>
      <w:bookmarkEnd w:id="120"/>
    </w:p>
    <w:p w:rsidR="003D0E85" w:rsidRPr="003D0E85" w:rsidRDefault="003D0E85" w:rsidP="003D0E85">
      <w:pPr>
        <w:spacing w:after="0" w:line="240" w:lineRule="atLeast"/>
        <w:ind w:left="-284" w:right="-57" w:firstLine="567"/>
        <w:jc w:val="both"/>
        <w:rPr>
          <w:rFonts w:ascii="Times New Roman" w:eastAsia="Times New Roman" w:hAnsi="Times New Roman" w:cs="Times New Roman"/>
          <w:b/>
          <w:bCs/>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3D0E85" w:rsidRPr="003D0E85" w:rsidRDefault="003D0E85" w:rsidP="003D0E85">
      <w:pPr>
        <w:spacing w:after="0" w:line="240" w:lineRule="atLeast"/>
        <w:ind w:left="-284" w:right="-57"/>
        <w:jc w:val="both"/>
        <w:rPr>
          <w:rFonts w:ascii="Times New Roman" w:eastAsia="Times New Roman" w:hAnsi="Times New Roman" w:cs="Times New Roman"/>
          <w:b/>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121" w:name="_Toc128998725"/>
      <w:r w:rsidRPr="003D0E85">
        <w:rPr>
          <w:rFonts w:ascii="Times New Roman" w:eastAsia="Times New Roman" w:hAnsi="Times New Roman" w:cs="Times New Roman"/>
          <w:b/>
          <w:bCs/>
          <w:sz w:val="28"/>
          <w:szCs w:val="28"/>
          <w:lang w:eastAsia="ru-RU"/>
        </w:rPr>
        <w:t>Таблица 3.4.1 - Расчетные показатели, применяемые при подготовке правил землепользования и застройки поселений</w:t>
      </w:r>
      <w:bookmarkEnd w:id="12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3D0E85" w:rsidRPr="003D0E85" w:rsidTr="005E7677">
        <w:trPr>
          <w:tblHeader/>
        </w:trPr>
        <w:tc>
          <w:tcPr>
            <w:tcW w:w="4863" w:type="dxa"/>
          </w:tcPr>
          <w:p w:rsidR="003D0E85" w:rsidRPr="003D0E85" w:rsidRDefault="003D0E85" w:rsidP="003D0E85">
            <w:pPr>
              <w:spacing w:after="0" w:line="240" w:lineRule="atLeast"/>
              <w:ind w:firstLine="567"/>
              <w:jc w:val="both"/>
              <w:rPr>
                <w:rFonts w:ascii="Times New Roman" w:eastAsia="Times New Roman" w:hAnsi="Times New Roman" w:cs="Times New Roman"/>
                <w:b/>
                <w:bCs/>
                <w:sz w:val="28"/>
                <w:szCs w:val="28"/>
                <w:lang w:eastAsia="ru-RU"/>
              </w:rPr>
            </w:pPr>
          </w:p>
          <w:p w:rsidR="003D0E85" w:rsidRPr="003D0E85" w:rsidRDefault="003D0E85" w:rsidP="003D0E85">
            <w:pPr>
              <w:spacing w:before="60" w:after="60" w:line="240" w:lineRule="atLeast"/>
              <w:ind w:firstLine="567"/>
              <w:jc w:val="both"/>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Наименование расчетных показателей</w:t>
            </w:r>
          </w:p>
        </w:tc>
        <w:tc>
          <w:tcPr>
            <w:tcW w:w="4889" w:type="dxa"/>
          </w:tcPr>
          <w:p w:rsidR="003D0E85" w:rsidRPr="003D0E85" w:rsidRDefault="003D0E85" w:rsidP="003D0E85">
            <w:pPr>
              <w:spacing w:after="0" w:line="240" w:lineRule="atLeast"/>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Наименование объектов местного значения, для которых устанавливаются расчетные показатели</w:t>
            </w:r>
          </w:p>
        </w:tc>
      </w:tr>
      <w:tr w:rsidR="003D0E85" w:rsidRPr="003D0E85" w:rsidTr="005E7677">
        <w:trPr>
          <w:trHeight w:hRule="exact" w:val="28"/>
        </w:trPr>
        <w:tc>
          <w:tcPr>
            <w:tcW w:w="4863"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r>
      <w:tr w:rsidR="003D0E85" w:rsidRPr="003D0E85" w:rsidTr="005E7677">
        <w:tc>
          <w:tcPr>
            <w:tcW w:w="4863" w:type="dxa"/>
            <w:vMerge w:val="restart"/>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(размеры земельных участков)</w:t>
            </w: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культуры</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физической культуры и спорта</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торговли</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формирования и содержания архивных фондов сельского поселения</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озеленения и благоустройства</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в области создания и обеспечения функционирования парковок</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содержания мест захоронения</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общественного питания*</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торговли*</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бытового обслуживания*</w:t>
            </w:r>
          </w:p>
        </w:tc>
      </w:tr>
      <w:tr w:rsidR="003D0E85" w:rsidRPr="003D0E85" w:rsidTr="005E7677">
        <w:trPr>
          <w:trHeight w:hRule="exact" w:val="28"/>
        </w:trPr>
        <w:tc>
          <w:tcPr>
            <w:tcW w:w="4863" w:type="dxa"/>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r>
      <w:tr w:rsidR="003D0E85" w:rsidRPr="003D0E85" w:rsidTr="005E7677">
        <w:tc>
          <w:tcPr>
            <w:tcW w:w="9752" w:type="dxa"/>
            <w:gridSpan w:val="2"/>
          </w:tcPr>
          <w:p w:rsidR="003D0E85" w:rsidRPr="003D0E85" w:rsidRDefault="003D0E85" w:rsidP="003D0E85">
            <w:pPr>
              <w:spacing w:after="60" w:line="240" w:lineRule="atLeast"/>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i/>
                <w:iCs/>
                <w:sz w:val="28"/>
                <w:szCs w:val="28"/>
                <w:lang w:eastAsia="ru-RU"/>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22" w:name="_Toc501496641"/>
      <w:bookmarkStart w:id="123" w:name="_Toc527019646"/>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24" w:name="_Toc128998726"/>
      <w:r w:rsidRPr="003D0E85">
        <w:rPr>
          <w:rFonts w:ascii="Times New Roman" w:eastAsia="Times New Roman" w:hAnsi="Times New Roman" w:cs="Times New Roman"/>
          <w:b/>
          <w:bCs/>
          <w:sz w:val="28"/>
          <w:szCs w:val="28"/>
          <w:lang w:eastAsia="ru-RU"/>
        </w:rPr>
        <w:t>3.5. Правила применения расчетных показателей при подготовке документация по планировке территории</w:t>
      </w:r>
      <w:bookmarkEnd w:id="122"/>
      <w:bookmarkEnd w:id="123"/>
      <w:bookmarkEnd w:id="124"/>
    </w:p>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
          <w:sz w:val="28"/>
          <w:szCs w:val="28"/>
          <w:lang w:eastAsia="ru-RU"/>
        </w:rPr>
      </w:pP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bookmarkStart w:id="125" w:name="_Toc501496642"/>
      <w:bookmarkStart w:id="126" w:name="_Toc502098608"/>
      <w:bookmarkStart w:id="127" w:name="_Toc527019647"/>
      <w:bookmarkStart w:id="128" w:name="_Toc4600776"/>
      <w:r w:rsidRPr="003D0E85">
        <w:rPr>
          <w:rFonts w:ascii="Times New Roman" w:eastAsia="Times New Roman" w:hAnsi="Times New Roman" w:cs="Times New Roman"/>
          <w:sz w:val="28"/>
          <w:szCs w:val="28"/>
          <w:lang w:eastAsia="ru-RU"/>
        </w:rPr>
        <w:t xml:space="preserve">3.5.1. При разработке документации по планировке территории </w:t>
      </w:r>
      <w:r w:rsidRPr="003D0E85">
        <w:rPr>
          <w:rFonts w:ascii="Times New Roman" w:eastAsia="Times New Roman" w:hAnsi="Times New Roman" w:cs="Times New Roman"/>
          <w:color w:val="000000"/>
          <w:sz w:val="28"/>
          <w:szCs w:val="28"/>
          <w:lang w:eastAsia="ru-RU"/>
        </w:rPr>
        <w:t xml:space="preserve">для размещения объектов местного значения </w:t>
      </w:r>
      <w:r w:rsidRPr="003D0E85">
        <w:rPr>
          <w:rFonts w:ascii="Times New Roman" w:eastAsia="Times New Roman" w:hAnsi="Times New Roman" w:cs="Times New Roman"/>
          <w:sz w:val="28"/>
          <w:szCs w:val="28"/>
          <w:lang w:eastAsia="ru-RU"/>
        </w:rPr>
        <w:t>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Документация по планировке территории </w:t>
      </w:r>
      <w:bookmarkStart w:id="129" w:name="_Hlk128430924"/>
      <w:r w:rsidRPr="003D0E85">
        <w:rPr>
          <w:rFonts w:ascii="Times New Roman" w:eastAsia="Times New Roman" w:hAnsi="Times New Roman" w:cs="Times New Roman"/>
          <w:color w:val="000000"/>
          <w:sz w:val="28"/>
          <w:szCs w:val="28"/>
          <w:lang w:eastAsia="ru-RU"/>
        </w:rPr>
        <w:t>для размещения объектов местного значения сельского поселения</w:t>
      </w:r>
      <w:r w:rsidRPr="003D0E85">
        <w:rPr>
          <w:rFonts w:ascii="Times New Roman" w:eastAsia="Times New Roman" w:hAnsi="Times New Roman" w:cs="Times New Roman"/>
          <w:sz w:val="28"/>
          <w:szCs w:val="28"/>
          <w:lang w:eastAsia="ru-RU"/>
        </w:rPr>
        <w:t xml:space="preserve"> </w:t>
      </w:r>
      <w:bookmarkEnd w:id="129"/>
      <w:r w:rsidRPr="003D0E85">
        <w:rPr>
          <w:rFonts w:ascii="Times New Roman" w:eastAsia="Times New Roman" w:hAnsi="Times New Roman" w:cs="Times New Roman"/>
          <w:sz w:val="28"/>
          <w:szCs w:val="28"/>
          <w:lang w:eastAsia="ru-RU"/>
        </w:rPr>
        <w:t>должна содержать и отображать существующие и планируемые для размещения объекты местного значения сельского поселения</w:t>
      </w:r>
    </w:p>
    <w:bookmarkEnd w:id="125"/>
    <w:bookmarkEnd w:id="126"/>
    <w:bookmarkEnd w:id="127"/>
    <w:bookmarkEnd w:id="128"/>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3.5.2. Расчетные показатели, применяемые при подготовке документации по планировке территорий, приведены в таблице 3.5.1.</w:t>
      </w:r>
    </w:p>
    <w:p w:rsidR="003D0E85" w:rsidRPr="003D0E85" w:rsidRDefault="003D0E85" w:rsidP="003D0E85">
      <w:pPr>
        <w:spacing w:after="0" w:line="240" w:lineRule="atLeast"/>
        <w:ind w:left="-284" w:right="-57"/>
        <w:jc w:val="both"/>
        <w:rPr>
          <w:rFonts w:ascii="Times New Roman" w:eastAsia="Times New Roman" w:hAnsi="Times New Roman" w:cs="Times New Roman"/>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sz w:val="28"/>
          <w:szCs w:val="28"/>
          <w:lang w:eastAsia="ru-RU"/>
        </w:rPr>
      </w:pPr>
      <w:bookmarkStart w:id="130" w:name="_Toc128998727"/>
      <w:r w:rsidRPr="003D0E85">
        <w:rPr>
          <w:rFonts w:ascii="Times New Roman" w:eastAsia="Times New Roman" w:hAnsi="Times New Roman" w:cs="Times New Roman"/>
          <w:b/>
          <w:bCs/>
          <w:sz w:val="28"/>
          <w:szCs w:val="28"/>
          <w:lang w:eastAsia="ru-RU"/>
        </w:rPr>
        <w:lastRenderedPageBreak/>
        <w:t>Таблица 3.5.1 - Расчетные показатели, применяемые при подготовке документации по планировке территории</w:t>
      </w:r>
      <w:bookmarkEnd w:id="1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3D0E85" w:rsidRPr="003D0E85" w:rsidTr="005E7677">
        <w:trPr>
          <w:tblHeader/>
        </w:trPr>
        <w:tc>
          <w:tcPr>
            <w:tcW w:w="4863" w:type="dxa"/>
          </w:tcPr>
          <w:p w:rsidR="003D0E85" w:rsidRPr="003D0E85" w:rsidRDefault="003D0E85" w:rsidP="003D0E85">
            <w:pPr>
              <w:spacing w:before="60" w:after="60" w:line="220" w:lineRule="atLeast"/>
              <w:ind w:firstLine="567"/>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Наименование расчетных показателей</w:t>
            </w:r>
          </w:p>
        </w:tc>
        <w:tc>
          <w:tcPr>
            <w:tcW w:w="4889" w:type="dxa"/>
          </w:tcPr>
          <w:p w:rsidR="003D0E85" w:rsidRPr="003D0E85" w:rsidRDefault="003D0E85" w:rsidP="003D0E85">
            <w:pPr>
              <w:spacing w:before="60" w:after="60" w:line="220" w:lineRule="atLeast"/>
              <w:jc w:val="center"/>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Наименование объектов местного значения, для которых устанавливаются расчетные показатели</w:t>
            </w:r>
          </w:p>
        </w:tc>
      </w:tr>
      <w:tr w:rsidR="003D0E85" w:rsidRPr="003D0E85" w:rsidTr="005E7677">
        <w:trPr>
          <w:trHeight w:hRule="exact" w:val="28"/>
        </w:trPr>
        <w:tc>
          <w:tcPr>
            <w:tcW w:w="4863"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r>
      <w:tr w:rsidR="003D0E85" w:rsidRPr="003D0E85" w:rsidTr="005E7677">
        <w:tc>
          <w:tcPr>
            <w:tcW w:w="4863"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культуры</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физической культуры и спорта</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торговли</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формирования и содержания архивных фондов сельского поселения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озеленения и благоустройства</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электроснабжения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газоснабжения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теплоснабжения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водоснабжения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водоотведения</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Объекты </w:t>
            </w:r>
            <w:proofErr w:type="spellStart"/>
            <w:r w:rsidRPr="003D0E85">
              <w:rPr>
                <w:rFonts w:ascii="Times New Roman" w:eastAsia="Calibri" w:hAnsi="Times New Roman" w:cs="Times New Roman"/>
                <w:sz w:val="28"/>
                <w:szCs w:val="28"/>
              </w:rPr>
              <w:t>улично</w:t>
            </w:r>
            <w:proofErr w:type="spellEnd"/>
            <w:r w:rsidRPr="003D0E85">
              <w:rPr>
                <w:rFonts w:ascii="Times New Roman" w:eastAsia="Calibri" w:hAnsi="Times New Roman" w:cs="Times New Roman"/>
                <w:sz w:val="28"/>
                <w:szCs w:val="28"/>
              </w:rPr>
              <w:t xml:space="preserve"> - дорожной сети общего пользования </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в области создания и обеспечения функционирования парковок</w:t>
            </w:r>
          </w:p>
        </w:tc>
      </w:tr>
      <w:tr w:rsidR="003D0E85" w:rsidRPr="003D0E85" w:rsidTr="005E7677">
        <w:tc>
          <w:tcPr>
            <w:tcW w:w="4863"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содержания мест захоронения</w:t>
            </w:r>
          </w:p>
        </w:tc>
      </w:tr>
      <w:tr w:rsidR="003D0E85" w:rsidRPr="003D0E85" w:rsidTr="005E7677">
        <w:trPr>
          <w:trHeight w:hRule="exact" w:val="28"/>
        </w:trPr>
        <w:tc>
          <w:tcPr>
            <w:tcW w:w="4863"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r>
      <w:tr w:rsidR="003D0E85" w:rsidRPr="003D0E85" w:rsidTr="005E7677">
        <w:tc>
          <w:tcPr>
            <w:tcW w:w="4863" w:type="dxa"/>
            <w:vMerge w:val="restart"/>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культуры</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физической культуры и спорта</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формирования и содержания архивных фондов сельского поселения</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озеленения и благоустройства (парки, пляжи)</w:t>
            </w:r>
          </w:p>
        </w:tc>
      </w:tr>
      <w:tr w:rsidR="003D0E85" w:rsidRPr="003D0E85" w:rsidTr="005E7677">
        <w:tc>
          <w:tcPr>
            <w:tcW w:w="4863" w:type="dxa"/>
            <w:vMerge/>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Calibri" w:hAnsi="Times New Roman" w:cs="Times New Roman"/>
                <w:sz w:val="28"/>
                <w:szCs w:val="28"/>
              </w:rPr>
              <w:t>Объекты в области создания и обеспечения функционирования парковок</w:t>
            </w:r>
          </w:p>
        </w:tc>
      </w:tr>
      <w:tr w:rsidR="003D0E85" w:rsidRPr="003D0E85" w:rsidTr="005E7677">
        <w:trPr>
          <w:trHeight w:hRule="exact" w:val="28"/>
        </w:trPr>
        <w:tc>
          <w:tcPr>
            <w:tcW w:w="4863" w:type="dxa"/>
          </w:tcPr>
          <w:p w:rsidR="003D0E85" w:rsidRPr="003D0E85" w:rsidRDefault="003D0E85" w:rsidP="003D0E85">
            <w:pPr>
              <w:spacing w:after="60" w:line="240" w:lineRule="atLeast"/>
              <w:rPr>
                <w:rFonts w:ascii="Times New Roman" w:eastAsia="Times New Roman" w:hAnsi="Times New Roman" w:cs="Times New Roman"/>
                <w:sz w:val="28"/>
                <w:szCs w:val="28"/>
                <w:lang w:eastAsia="ru-RU"/>
              </w:rPr>
            </w:pPr>
          </w:p>
        </w:tc>
        <w:tc>
          <w:tcPr>
            <w:tcW w:w="4889"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r>
    </w:tbl>
    <w:p w:rsidR="003D0E85" w:rsidRPr="003D0E85" w:rsidRDefault="003D0E85" w:rsidP="003D0E85">
      <w:pPr>
        <w:spacing w:after="0" w:line="240" w:lineRule="exact"/>
        <w:ind w:left="-284" w:right="-57"/>
        <w:jc w:val="both"/>
        <w:rPr>
          <w:rFonts w:ascii="Times New Roman" w:eastAsia="Times New Roman" w:hAnsi="Times New Roman" w:cs="Times New Roman"/>
          <w:b/>
          <w:i/>
          <w:iCs/>
          <w:color w:val="FF0000"/>
          <w:sz w:val="28"/>
          <w:szCs w:val="28"/>
          <w:lang w:eastAsia="ru-RU"/>
        </w:rPr>
      </w:pPr>
    </w:p>
    <w:p w:rsidR="003D0E85" w:rsidRPr="003D0E85" w:rsidRDefault="003D0E85" w:rsidP="003D0E85">
      <w:pPr>
        <w:spacing w:after="0" w:line="240" w:lineRule="exact"/>
        <w:ind w:left="-284" w:right="-57"/>
        <w:jc w:val="both"/>
        <w:rPr>
          <w:rFonts w:ascii="Times New Roman" w:eastAsia="Times New Roman" w:hAnsi="Times New Roman" w:cs="Times New Roman"/>
          <w:b/>
          <w:sz w:val="28"/>
          <w:szCs w:val="28"/>
          <w:lang w:eastAsia="ru-RU"/>
        </w:rPr>
      </w:pPr>
    </w:p>
    <w:p w:rsidR="003D0E85" w:rsidRPr="003D0E85" w:rsidRDefault="003D0E85" w:rsidP="003D0E85">
      <w:pPr>
        <w:keepNext/>
        <w:pageBreakBefore/>
        <w:tabs>
          <w:tab w:val="left" w:pos="1134"/>
          <w:tab w:val="left" w:pos="1276"/>
        </w:tabs>
        <w:spacing w:after="0" w:line="260" w:lineRule="atLeast"/>
        <w:ind w:left="-284" w:right="-57"/>
        <w:jc w:val="right"/>
        <w:outlineLvl w:val="1"/>
        <w:rPr>
          <w:rFonts w:ascii="Times New Roman" w:eastAsia="Times New Roman" w:hAnsi="Times New Roman" w:cs="Times New Roman"/>
          <w:b/>
          <w:bCs/>
          <w:i/>
          <w:iCs/>
          <w:sz w:val="28"/>
          <w:szCs w:val="28"/>
          <w:lang w:eastAsia="ru-RU"/>
        </w:rPr>
      </w:pPr>
      <w:bookmarkStart w:id="131" w:name=""/>
      <w:bookmarkStart w:id="132" w:name=""/>
      <w:bookmarkStart w:id="133" w:name="_Toc529747550"/>
      <w:bookmarkStart w:id="134" w:name="_Toc128998728"/>
      <w:bookmarkStart w:id="135" w:name="_Hlk128905490"/>
      <w:bookmarkEnd w:id="131"/>
      <w:bookmarkEnd w:id="132"/>
      <w:r w:rsidRPr="003D0E85">
        <w:rPr>
          <w:rFonts w:ascii="Times New Roman" w:eastAsia="Times New Roman" w:hAnsi="Times New Roman" w:cs="Times New Roman"/>
          <w:b/>
          <w:bCs/>
          <w:i/>
          <w:iCs/>
          <w:sz w:val="28"/>
          <w:szCs w:val="28"/>
          <w:lang w:eastAsia="ru-RU"/>
        </w:rPr>
        <w:lastRenderedPageBreak/>
        <w:t>Приложение «А»</w:t>
      </w:r>
      <w:bookmarkEnd w:id="133"/>
      <w:bookmarkEnd w:id="134"/>
    </w:p>
    <w:p w:rsidR="003D0E85" w:rsidRPr="003D0E85" w:rsidRDefault="003D0E85" w:rsidP="003D0E85">
      <w:pPr>
        <w:keepNext/>
        <w:spacing w:after="0" w:line="240" w:lineRule="auto"/>
        <w:ind w:left="-284" w:right="-57" w:firstLine="567"/>
        <w:jc w:val="right"/>
        <w:outlineLvl w:val="2"/>
        <w:rPr>
          <w:rFonts w:ascii="Times New Roman" w:eastAsia="Times New Roman" w:hAnsi="Times New Roman" w:cs="Times New Roman"/>
          <w:b/>
          <w:i/>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36" w:name="_Toc128998729"/>
      <w:r w:rsidRPr="003D0E85">
        <w:rPr>
          <w:rFonts w:ascii="Times New Roman" w:eastAsia="Times New Roman" w:hAnsi="Times New Roman" w:cs="Times New Roman"/>
          <w:b/>
          <w:bCs/>
          <w:sz w:val="28"/>
          <w:szCs w:val="28"/>
          <w:lang w:eastAsia="ru-RU"/>
        </w:rPr>
        <w:t xml:space="preserve">Перечень областей нормирования и видов объектов местного значения, подлежащих нормированию, на территории Дербентского сельского поселения </w:t>
      </w:r>
      <w:proofErr w:type="spellStart"/>
      <w:r w:rsidRPr="003D0E85">
        <w:rPr>
          <w:rFonts w:ascii="Times New Roman" w:eastAsia="Times New Roman" w:hAnsi="Times New Roman" w:cs="Times New Roman"/>
          <w:b/>
          <w:bCs/>
          <w:sz w:val="28"/>
          <w:szCs w:val="28"/>
          <w:lang w:eastAsia="ru-RU"/>
        </w:rPr>
        <w:t>Тимашевского</w:t>
      </w:r>
      <w:proofErr w:type="spellEnd"/>
      <w:r w:rsidRPr="003D0E85">
        <w:rPr>
          <w:rFonts w:ascii="Times New Roman" w:eastAsia="Times New Roman" w:hAnsi="Times New Roman" w:cs="Times New Roman"/>
          <w:b/>
          <w:bCs/>
          <w:sz w:val="28"/>
          <w:szCs w:val="28"/>
          <w:lang w:eastAsia="ru-RU"/>
        </w:rPr>
        <w:t xml:space="preserve"> района Краснодарского края</w:t>
      </w:r>
      <w:bookmarkEnd w:id="136"/>
    </w:p>
    <w:bookmarkEnd w:id="135"/>
    <w:p w:rsidR="003D0E85" w:rsidRPr="003D0E85" w:rsidRDefault="003D0E85" w:rsidP="003D0E85">
      <w:pPr>
        <w:spacing w:after="0" w:line="240" w:lineRule="atLeast"/>
        <w:ind w:left="-284" w:right="-57"/>
        <w:jc w:val="both"/>
        <w:rPr>
          <w:rFonts w:ascii="Times New Roman" w:eastAsia="Times New Roman" w:hAnsi="Times New Roman" w:cs="Times New Roman"/>
          <w:b/>
          <w:sz w:val="28"/>
          <w:szCs w:val="28"/>
          <w:lang w:eastAsia="ru-RU"/>
        </w:rPr>
      </w:pPr>
    </w:p>
    <w:p w:rsidR="003D0E85" w:rsidRPr="003D0E85" w:rsidRDefault="003D0E85" w:rsidP="003D0E85">
      <w:pPr>
        <w:spacing w:before="120" w:after="60" w:line="240" w:lineRule="auto"/>
        <w:ind w:left="-284" w:right="57"/>
        <w:jc w:val="both"/>
        <w:rPr>
          <w:rFonts w:ascii="Times New Roman" w:eastAsia="Times New Roman" w:hAnsi="Times New Roman" w:cs="Times New Roman"/>
          <w:b/>
          <w:bCs/>
          <w:sz w:val="28"/>
          <w:szCs w:val="28"/>
          <w:lang w:eastAsia="ru-RU"/>
        </w:rPr>
      </w:pPr>
      <w:bookmarkStart w:id="137" w:name="_Toc125279066"/>
      <w:r w:rsidRPr="003D0E85">
        <w:rPr>
          <w:rFonts w:ascii="Times New Roman" w:eastAsia="Calibri" w:hAnsi="Times New Roman" w:cs="Times New Roman"/>
          <w:b/>
          <w:bCs/>
          <w:sz w:val="28"/>
          <w:szCs w:val="28"/>
        </w:rPr>
        <w:t>Таблица А.1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3D0E85" w:rsidRPr="003D0E85" w:rsidTr="005E7677">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left="-57" w:right="-113"/>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 xml:space="preserve">№ </w:t>
            </w:r>
            <w:proofErr w:type="spellStart"/>
            <w:r w:rsidRPr="003D0E85">
              <w:rPr>
                <w:rFonts w:ascii="Times New Roman" w:eastAsia="Calibri" w:hAnsi="Times New Roman" w:cs="Times New Roman"/>
                <w:b/>
                <w:bCs/>
                <w:sz w:val="28"/>
                <w:szCs w:val="28"/>
              </w:rPr>
              <w:t>п.п</w:t>
            </w:r>
            <w:proofErr w:type="spellEnd"/>
            <w:r w:rsidRPr="003D0E85">
              <w:rPr>
                <w:rFonts w:ascii="Times New Roman" w:eastAsia="Calibri" w:hAnsi="Times New Roman" w:cs="Times New Roman"/>
                <w:b/>
                <w:bCs/>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Объекты нормирования</w:t>
            </w:r>
          </w:p>
          <w:p w:rsidR="003D0E85" w:rsidRPr="003D0E85" w:rsidRDefault="003D0E85" w:rsidP="003D0E85">
            <w:pPr>
              <w:spacing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Основание</w:t>
            </w:r>
          </w:p>
        </w:tc>
      </w:tr>
      <w:tr w:rsidR="003D0E85" w:rsidRPr="003D0E85" w:rsidTr="005E7677">
        <w:tc>
          <w:tcPr>
            <w:tcW w:w="472" w:type="dxa"/>
            <w:vMerge/>
            <w:tcBorders>
              <w:top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lang w:eastAsia="ru-RU"/>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lang w:eastAsia="ru-RU"/>
              </w:rPr>
              <w:t xml:space="preserve">Статья 8 устава Дербентского сельского поселения </w:t>
            </w:r>
            <w:proofErr w:type="spellStart"/>
            <w:r w:rsidRPr="003D0E85">
              <w:rPr>
                <w:rFonts w:ascii="Times New Roman" w:eastAsia="Calibri" w:hAnsi="Times New Roman" w:cs="Times New Roman"/>
                <w:b/>
                <w:bCs/>
                <w:sz w:val="28"/>
                <w:szCs w:val="28"/>
                <w:lang w:eastAsia="ru-RU"/>
              </w:rPr>
              <w:t>Тимашевского</w:t>
            </w:r>
            <w:proofErr w:type="spellEnd"/>
            <w:r w:rsidRPr="003D0E85">
              <w:rPr>
                <w:rFonts w:ascii="Times New Roman" w:eastAsia="Calibri" w:hAnsi="Times New Roman" w:cs="Times New Roman"/>
                <w:b/>
                <w:bCs/>
                <w:sz w:val="28"/>
                <w:szCs w:val="28"/>
                <w:lang w:eastAsia="ru-RU"/>
              </w:rPr>
              <w:t xml:space="preserve"> района</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after="0" w:line="240" w:lineRule="auto"/>
              <w:ind w:left="-57" w:right="-57"/>
              <w:rPr>
                <w:rFonts w:ascii="Times New Roman" w:eastAsia="Calibri" w:hAnsi="Times New Roman" w:cs="Times New Roman"/>
                <w:noProof/>
                <w:sz w:val="28"/>
                <w:szCs w:val="28"/>
                <w:lang w:eastAsia="ru-RU"/>
              </w:rPr>
            </w:pPr>
          </w:p>
        </w:tc>
        <w:tc>
          <w:tcPr>
            <w:tcW w:w="2326" w:type="dxa"/>
            <w:shd w:val="clear" w:color="auto" w:fill="auto"/>
          </w:tcPr>
          <w:p w:rsidR="003D0E85" w:rsidRPr="003D0E85" w:rsidRDefault="003D0E85" w:rsidP="003D0E85">
            <w:pPr>
              <w:spacing w:after="0" w:line="240" w:lineRule="auto"/>
              <w:ind w:left="-57" w:right="-57"/>
              <w:rPr>
                <w:rFonts w:ascii="Times New Roman" w:eastAsia="Calibri" w:hAnsi="Times New Roman" w:cs="Times New Roman"/>
                <w:noProof/>
                <w:sz w:val="28"/>
                <w:szCs w:val="28"/>
                <w:lang w:eastAsia="ru-RU"/>
              </w:rPr>
            </w:pPr>
          </w:p>
        </w:tc>
        <w:tc>
          <w:tcPr>
            <w:tcW w:w="1003"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12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sz w:val="28"/>
                <w:szCs w:val="28"/>
                <w:lang w:eastAsia="ru-RU"/>
              </w:rPr>
            </w:pPr>
          </w:p>
        </w:tc>
      </w:tr>
      <w:tr w:rsidR="003D0E85" w:rsidRPr="003D0E85" w:rsidTr="005E7677">
        <w:tc>
          <w:tcPr>
            <w:tcW w:w="472" w:type="dxa"/>
            <w:vMerge w:val="restart"/>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1</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Культура:</w:t>
            </w: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after="0" w:line="240" w:lineRule="auto"/>
              <w:ind w:firstLine="567"/>
              <w:jc w:val="both"/>
              <w:rPr>
                <w:rFonts w:ascii="Times New Roman" w:eastAsia="Calibri" w:hAnsi="Times New Roman" w:cs="Times New Roman"/>
                <w:kern w:val="16"/>
                <w:sz w:val="28"/>
                <w:szCs w:val="28"/>
                <w:lang w:eastAsia="ru-RU"/>
              </w:rPr>
            </w:pPr>
          </w:p>
        </w:tc>
      </w:tr>
      <w:tr w:rsidR="003D0E85" w:rsidRPr="003D0E85" w:rsidTr="005E7677">
        <w:trPr>
          <w:trHeight w:val="53"/>
        </w:trPr>
        <w:tc>
          <w:tcPr>
            <w:tcW w:w="472" w:type="dxa"/>
            <w:vMerge/>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rPr>
                <w:rFonts w:ascii="Times New Roman" w:eastAsia="Calibri" w:hAnsi="Times New Roman" w:cs="Times New Roman"/>
                <w:sz w:val="28"/>
                <w:szCs w:val="28"/>
              </w:rPr>
            </w:pPr>
            <w:r w:rsidRPr="003D0E85">
              <w:rPr>
                <w:rFonts w:ascii="Times New Roman" w:eastAsia="Calibri" w:hAnsi="Times New Roman" w:cs="Times New Roman"/>
                <w:sz w:val="28"/>
                <w:szCs w:val="28"/>
              </w:rPr>
              <w:t>-организации библиотечного обслуживания объектами муниципального уровня</w:t>
            </w: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Общедоступная библиотека с детским отделением.</w:t>
            </w:r>
          </w:p>
          <w:p w:rsidR="003D0E85" w:rsidRPr="003D0E85" w:rsidRDefault="003D0E85" w:rsidP="003D0E85">
            <w:pPr>
              <w:spacing w:before="60" w:after="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Точка доступа к полнотекстовым информационным ресурсам.</w:t>
            </w:r>
          </w:p>
          <w:p w:rsidR="003D0E85" w:rsidRPr="003D0E85" w:rsidRDefault="003D0E85" w:rsidP="003D0E85">
            <w:pPr>
              <w:spacing w:before="60" w:after="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lang w:eastAsia="ru-RU"/>
              </w:rPr>
              <w:t>Филиал общедоступной библиотеки с детским отделением.</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w:t>
            </w:r>
          </w:p>
        </w:tc>
        <w:tc>
          <w:tcPr>
            <w:tcW w:w="2528" w:type="dxa"/>
            <w:shd w:val="clear" w:color="auto" w:fill="auto"/>
          </w:tcPr>
          <w:p w:rsidR="003D0E85" w:rsidRPr="003D0E85" w:rsidRDefault="003D0E85" w:rsidP="003D0E85">
            <w:pPr>
              <w:widowControl w:val="0"/>
              <w:autoSpaceDE w:val="0"/>
              <w:autoSpaceDN w:val="0"/>
              <w:adjustRightInd w:val="0"/>
              <w:spacing w:before="60" w:after="0" w:line="240" w:lineRule="auto"/>
              <w:jc w:val="both"/>
              <w:rPr>
                <w:rFonts w:ascii="Times New Roman" w:eastAsia="Calibri" w:hAnsi="Times New Roman" w:cs="Times New Roman"/>
                <w:sz w:val="28"/>
                <w:szCs w:val="28"/>
                <w:lang w:eastAsia="ru-RU"/>
              </w:rPr>
            </w:pPr>
            <w:r w:rsidRPr="003D0E85">
              <w:rPr>
                <w:rFonts w:ascii="Times New Roman" w:eastAsia="Calibri" w:hAnsi="Times New Roman" w:cs="Times New Roman"/>
                <w:kern w:val="16"/>
                <w:sz w:val="28"/>
                <w:szCs w:val="28"/>
                <w:lang w:eastAsia="ru-RU"/>
              </w:rPr>
              <w:t xml:space="preserve">Пункт 10 </w:t>
            </w:r>
          </w:p>
          <w:p w:rsidR="003D0E85" w:rsidRPr="003D0E85" w:rsidRDefault="003D0E85" w:rsidP="003D0E85">
            <w:pPr>
              <w:widowControl w:val="0"/>
              <w:autoSpaceDE w:val="0"/>
              <w:autoSpaceDN w:val="0"/>
              <w:adjustRightInd w:val="0"/>
              <w:spacing w:before="60" w:after="0" w:line="240" w:lineRule="auto"/>
              <w:jc w:val="both"/>
              <w:rPr>
                <w:rFonts w:ascii="Times New Roman" w:eastAsia="Calibri" w:hAnsi="Times New Roman" w:cs="Times New Roman"/>
                <w:kern w:val="16"/>
                <w:sz w:val="28"/>
                <w:szCs w:val="28"/>
                <w:lang w:eastAsia="ru-RU"/>
              </w:rPr>
            </w:pPr>
          </w:p>
        </w:tc>
      </w:tr>
      <w:tr w:rsidR="003D0E85" w:rsidRPr="003D0E85" w:rsidTr="005E7677">
        <w:tc>
          <w:tcPr>
            <w:tcW w:w="472" w:type="dxa"/>
            <w:vMerge/>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rPr>
                <w:rFonts w:ascii="Times New Roman" w:eastAsia="Calibri" w:hAnsi="Times New Roman" w:cs="Times New Roman"/>
                <w:sz w:val="28"/>
                <w:szCs w:val="28"/>
              </w:rPr>
            </w:pPr>
            <w:r w:rsidRPr="003D0E85">
              <w:rPr>
                <w:rFonts w:ascii="Times New Roman" w:eastAsia="Calibri" w:hAnsi="Times New Roman" w:cs="Times New Roman"/>
                <w:sz w:val="28"/>
                <w:szCs w:val="28"/>
              </w:rPr>
              <w:t xml:space="preserve">-организация и поддержка учреждений культуры и искусства, организация услуг в сфере культуры </w:t>
            </w:r>
          </w:p>
        </w:tc>
        <w:tc>
          <w:tcPr>
            <w:tcW w:w="2326" w:type="dxa"/>
            <w:shd w:val="clear" w:color="auto" w:fill="auto"/>
          </w:tcPr>
          <w:p w:rsidR="003D0E85" w:rsidRPr="003D0E85" w:rsidRDefault="003D0E85" w:rsidP="003D0E85">
            <w:pPr>
              <w:spacing w:before="60" w:after="0" w:line="240" w:lineRule="atLeast"/>
              <w:jc w:val="both"/>
              <w:rPr>
                <w:rFonts w:ascii="Times New Roman" w:eastAsia="Calibri" w:hAnsi="Times New Roman" w:cs="Times New Roman"/>
                <w:color w:val="000000"/>
                <w:sz w:val="28"/>
                <w:szCs w:val="28"/>
                <w:lang w:eastAsia="ru-RU"/>
              </w:rPr>
            </w:pPr>
            <w:r w:rsidRPr="003D0E85">
              <w:rPr>
                <w:rFonts w:ascii="Times New Roman" w:eastAsia="Calibri" w:hAnsi="Times New Roman" w:cs="Times New Roman"/>
                <w:color w:val="000000"/>
                <w:sz w:val="28"/>
                <w:szCs w:val="28"/>
                <w:lang w:eastAsia="ru-RU"/>
              </w:rPr>
              <w:t>Дом культуры.</w:t>
            </w:r>
          </w:p>
          <w:p w:rsidR="003D0E85" w:rsidRPr="003D0E85" w:rsidRDefault="003D0E85" w:rsidP="003D0E85">
            <w:pPr>
              <w:spacing w:before="60" w:after="0" w:line="240" w:lineRule="atLeast"/>
              <w:jc w:val="both"/>
              <w:rPr>
                <w:rFonts w:ascii="Times New Roman" w:eastAsia="Calibri" w:hAnsi="Times New Roman" w:cs="Times New Roman"/>
                <w:b/>
                <w:sz w:val="28"/>
                <w:szCs w:val="28"/>
                <w:lang w:eastAsia="ru-RU"/>
              </w:rPr>
            </w:pPr>
            <w:r w:rsidRPr="003D0E85">
              <w:rPr>
                <w:rFonts w:ascii="Times New Roman" w:eastAsia="Calibri" w:hAnsi="Times New Roman" w:cs="Times New Roman"/>
                <w:color w:val="000000"/>
                <w:sz w:val="28"/>
                <w:szCs w:val="28"/>
                <w:lang w:eastAsia="ru-RU"/>
              </w:rPr>
              <w:t>Филиал сельского дома культуры.</w:t>
            </w:r>
          </w:p>
          <w:p w:rsidR="003D0E85" w:rsidRPr="003D0E85" w:rsidRDefault="003D0E85" w:rsidP="003D0E85">
            <w:pPr>
              <w:spacing w:before="60" w:after="0" w:line="240" w:lineRule="auto"/>
              <w:ind w:left="-57" w:right="-57"/>
              <w:rPr>
                <w:rFonts w:ascii="Times New Roman" w:eastAsia="Calibri" w:hAnsi="Times New Roman" w:cs="Times New Roman"/>
                <w:sz w:val="28"/>
                <w:szCs w:val="28"/>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w:t>
            </w:r>
          </w:p>
        </w:tc>
        <w:tc>
          <w:tcPr>
            <w:tcW w:w="2528" w:type="dxa"/>
            <w:shd w:val="clear" w:color="auto" w:fill="auto"/>
          </w:tcPr>
          <w:p w:rsidR="003D0E85" w:rsidRPr="003D0E85" w:rsidRDefault="003D0E85" w:rsidP="003D0E85">
            <w:pPr>
              <w:widowControl w:val="0"/>
              <w:autoSpaceDE w:val="0"/>
              <w:autoSpaceDN w:val="0"/>
              <w:adjustRightInd w:val="0"/>
              <w:spacing w:before="60" w:after="0" w:line="240" w:lineRule="auto"/>
              <w:jc w:val="both"/>
              <w:rPr>
                <w:rFonts w:ascii="Times New Roman" w:eastAsia="Calibri" w:hAnsi="Times New Roman" w:cs="Times New Roman"/>
                <w:kern w:val="16"/>
                <w:sz w:val="28"/>
                <w:szCs w:val="28"/>
                <w:lang w:eastAsia="ru-RU"/>
              </w:rPr>
            </w:pPr>
            <w:r w:rsidRPr="003D0E85">
              <w:rPr>
                <w:rFonts w:ascii="Times New Roman" w:eastAsia="Calibri" w:hAnsi="Times New Roman" w:cs="Times New Roman"/>
                <w:kern w:val="16"/>
                <w:sz w:val="28"/>
                <w:szCs w:val="28"/>
                <w:lang w:eastAsia="ru-RU"/>
              </w:rPr>
              <w:t xml:space="preserve">Пункт 11 </w:t>
            </w:r>
          </w:p>
        </w:tc>
      </w:tr>
      <w:tr w:rsidR="003D0E85" w:rsidRPr="003D0E85" w:rsidTr="005E7677">
        <w:tc>
          <w:tcPr>
            <w:tcW w:w="472" w:type="dxa"/>
            <w:vMerge/>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 xml:space="preserve">-создание условий для развития местного </w:t>
            </w:r>
            <w:r w:rsidRPr="003D0E85">
              <w:rPr>
                <w:rFonts w:ascii="Times New Roman" w:eastAsia="Calibri" w:hAnsi="Times New Roman" w:cs="Times New Roman"/>
                <w:sz w:val="28"/>
                <w:szCs w:val="28"/>
              </w:rPr>
              <w:lastRenderedPageBreak/>
              <w:t>традиционного народного художественного творчества</w:t>
            </w:r>
          </w:p>
        </w:tc>
        <w:tc>
          <w:tcPr>
            <w:tcW w:w="2326" w:type="dxa"/>
            <w:shd w:val="clear" w:color="auto" w:fill="auto"/>
          </w:tcPr>
          <w:p w:rsidR="003D0E85" w:rsidRPr="003D0E85" w:rsidRDefault="003D0E85" w:rsidP="003D0E85">
            <w:pPr>
              <w:spacing w:before="60" w:after="0" w:line="240" w:lineRule="atLeast"/>
              <w:jc w:val="both"/>
              <w:rPr>
                <w:rFonts w:ascii="Times New Roman" w:eastAsia="Calibri" w:hAnsi="Times New Roman" w:cs="Times New Roman"/>
                <w:color w:val="000000"/>
                <w:sz w:val="28"/>
                <w:szCs w:val="28"/>
                <w:lang w:eastAsia="ru-RU"/>
              </w:rPr>
            </w:pPr>
            <w:r w:rsidRPr="003D0E85">
              <w:rPr>
                <w:rFonts w:ascii="Times New Roman" w:eastAsia="Calibri" w:hAnsi="Times New Roman" w:cs="Times New Roman"/>
                <w:color w:val="000000"/>
                <w:sz w:val="28"/>
                <w:szCs w:val="28"/>
                <w:lang w:eastAsia="ru-RU"/>
              </w:rPr>
              <w:lastRenderedPageBreak/>
              <w:t>Дом культуры.</w:t>
            </w:r>
          </w:p>
          <w:p w:rsidR="003D0E85" w:rsidRPr="003D0E85" w:rsidRDefault="003D0E85" w:rsidP="003D0E85">
            <w:pPr>
              <w:spacing w:before="60" w:after="0" w:line="240" w:lineRule="atLeast"/>
              <w:jc w:val="both"/>
              <w:rPr>
                <w:rFonts w:ascii="Times New Roman" w:eastAsia="Calibri" w:hAnsi="Times New Roman" w:cs="Times New Roman"/>
                <w:b/>
                <w:sz w:val="28"/>
                <w:szCs w:val="28"/>
                <w:lang w:eastAsia="ru-RU"/>
              </w:rPr>
            </w:pPr>
            <w:r w:rsidRPr="003D0E85">
              <w:rPr>
                <w:rFonts w:ascii="Times New Roman" w:eastAsia="Calibri" w:hAnsi="Times New Roman" w:cs="Times New Roman"/>
                <w:color w:val="000000"/>
                <w:sz w:val="28"/>
                <w:szCs w:val="28"/>
                <w:lang w:eastAsia="ru-RU"/>
              </w:rPr>
              <w:lastRenderedPageBreak/>
              <w:t>Филиал сельского дома культуры.</w:t>
            </w:r>
          </w:p>
          <w:p w:rsidR="003D0E85" w:rsidRPr="003D0E85" w:rsidRDefault="003D0E85" w:rsidP="003D0E85">
            <w:pPr>
              <w:spacing w:before="60" w:after="0" w:line="240" w:lineRule="auto"/>
              <w:ind w:left="-57" w:right="-57"/>
              <w:rPr>
                <w:rFonts w:ascii="Times New Roman" w:eastAsia="Calibri" w:hAnsi="Times New Roman" w:cs="Times New Roman"/>
                <w:sz w:val="28"/>
                <w:szCs w:val="28"/>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lastRenderedPageBreak/>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jc w:val="both"/>
              <w:rPr>
                <w:rFonts w:ascii="Times New Roman" w:eastAsia="Calibri" w:hAnsi="Times New Roman" w:cs="Times New Roman"/>
                <w:kern w:val="16"/>
                <w:sz w:val="28"/>
                <w:szCs w:val="28"/>
                <w:lang w:eastAsia="ru-RU"/>
              </w:rPr>
            </w:pPr>
            <w:r w:rsidRPr="003D0E85">
              <w:rPr>
                <w:rFonts w:ascii="Times New Roman" w:eastAsia="Calibri" w:hAnsi="Times New Roman" w:cs="Times New Roman"/>
                <w:kern w:val="16"/>
                <w:sz w:val="28"/>
                <w:szCs w:val="28"/>
                <w:lang w:eastAsia="ru-RU"/>
              </w:rPr>
              <w:t xml:space="preserve">Пункт 13 </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sz w:val="28"/>
                <w:szCs w:val="28"/>
              </w:rPr>
            </w:pPr>
          </w:p>
        </w:tc>
        <w:tc>
          <w:tcPr>
            <w:tcW w:w="1003" w:type="dxa"/>
            <w:shd w:val="clear" w:color="auto" w:fill="auto"/>
          </w:tcPr>
          <w:p w:rsidR="003D0E85" w:rsidRPr="003D0E85" w:rsidRDefault="003D0E85" w:rsidP="003D0E85">
            <w:pPr>
              <w:widowControl w:val="0"/>
              <w:autoSpaceDE w:val="0"/>
              <w:autoSpaceDN w:val="0"/>
              <w:adjustRightInd w:val="0"/>
              <w:spacing w:before="60" w:after="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12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kern w:val="16"/>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2</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b/>
                <w:bCs/>
                <w:sz w:val="28"/>
                <w:szCs w:val="28"/>
              </w:rPr>
            </w:pPr>
            <w:r w:rsidRPr="003D0E85">
              <w:rPr>
                <w:rFonts w:ascii="Times New Roman" w:eastAsia="Calibri" w:hAnsi="Times New Roman" w:cs="Times New Roman"/>
                <w:sz w:val="28"/>
                <w:szCs w:val="28"/>
              </w:rPr>
              <w:t>Физическая культура и массовый спорт</w:t>
            </w:r>
          </w:p>
        </w:tc>
        <w:tc>
          <w:tcPr>
            <w:tcW w:w="2326" w:type="dxa"/>
            <w:shd w:val="clear" w:color="auto" w:fill="auto"/>
          </w:tcPr>
          <w:p w:rsidR="003D0E85" w:rsidRPr="003D0E85" w:rsidRDefault="003D0E85" w:rsidP="003D0E85">
            <w:pPr>
              <w:spacing w:before="60" w:after="60"/>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Плоскостные спортсооружения.</w:t>
            </w:r>
          </w:p>
          <w:p w:rsidR="003D0E85" w:rsidRPr="003D0E85" w:rsidRDefault="003D0E85" w:rsidP="003D0E85">
            <w:pPr>
              <w:spacing w:before="60" w:after="60"/>
              <w:ind w:left="-57" w:right="-57"/>
              <w:rPr>
                <w:rFonts w:ascii="Times New Roman" w:eastAsia="Calibri" w:hAnsi="Times New Roman" w:cs="Times New Roman"/>
                <w:sz w:val="28"/>
                <w:szCs w:val="28"/>
              </w:rPr>
            </w:pPr>
            <w:r w:rsidRPr="003D0E85">
              <w:rPr>
                <w:rFonts w:ascii="Times New Roman" w:eastAsia="Calibri" w:hAnsi="Times New Roman" w:cs="Times New Roman"/>
                <w:color w:val="000000"/>
                <w:sz w:val="28"/>
                <w:szCs w:val="28"/>
              </w:rPr>
              <w:t xml:space="preserve">Спортивные залы, 2 </w:t>
            </w:r>
            <w:proofErr w:type="spellStart"/>
            <w:r w:rsidRPr="003D0E85">
              <w:rPr>
                <w:rFonts w:ascii="Times New Roman" w:eastAsia="Calibri" w:hAnsi="Times New Roman" w:cs="Times New Roman"/>
                <w:color w:val="000000"/>
                <w:sz w:val="28"/>
                <w:szCs w:val="28"/>
              </w:rPr>
              <w:t>эт</w:t>
            </w:r>
            <w:proofErr w:type="spellEnd"/>
            <w:r w:rsidRPr="003D0E85">
              <w:rPr>
                <w:rFonts w:ascii="Times New Roman" w:eastAsia="Calibri" w:hAnsi="Times New Roman" w:cs="Times New Roman"/>
                <w:color w:val="000000"/>
                <w:sz w:val="28"/>
                <w:szCs w:val="28"/>
              </w:rPr>
              <w:t>.</w:t>
            </w:r>
            <w:r w:rsidRPr="003D0E85">
              <w:rPr>
                <w:rFonts w:ascii="Times New Roman" w:eastAsia="Calibri" w:hAnsi="Times New Roman" w:cs="Times New Roman"/>
                <w:sz w:val="28"/>
                <w:szCs w:val="28"/>
              </w:rPr>
              <w:t xml:space="preserve"> </w:t>
            </w:r>
          </w:p>
          <w:p w:rsidR="003D0E85" w:rsidRPr="003D0E85" w:rsidRDefault="003D0E85" w:rsidP="003D0E85">
            <w:pPr>
              <w:spacing w:before="60" w:after="60"/>
              <w:ind w:left="-57" w:right="-57"/>
              <w:rPr>
                <w:rFonts w:ascii="Times New Roman" w:eastAsia="Calibri" w:hAnsi="Times New Roman" w:cs="Times New Roman"/>
                <w:color w:val="000000"/>
                <w:sz w:val="28"/>
                <w:szCs w:val="28"/>
              </w:rPr>
            </w:pPr>
            <w:r w:rsidRPr="003D0E85">
              <w:rPr>
                <w:rFonts w:ascii="Times New Roman" w:eastAsia="Calibri" w:hAnsi="Times New Roman" w:cs="Times New Roman"/>
                <w:color w:val="000000"/>
                <w:sz w:val="28"/>
                <w:szCs w:val="28"/>
              </w:rPr>
              <w:t xml:space="preserve">Другие объекты, 1 </w:t>
            </w:r>
            <w:proofErr w:type="spellStart"/>
            <w:r w:rsidRPr="003D0E85">
              <w:rPr>
                <w:rFonts w:ascii="Times New Roman" w:eastAsia="Calibri" w:hAnsi="Times New Roman" w:cs="Times New Roman"/>
                <w:color w:val="000000"/>
                <w:sz w:val="28"/>
                <w:szCs w:val="28"/>
              </w:rPr>
              <w:t>эт</w:t>
            </w:r>
            <w:proofErr w:type="spellEnd"/>
            <w:r w:rsidRPr="003D0E85">
              <w:rPr>
                <w:rFonts w:ascii="Times New Roman" w:eastAsia="Calibri" w:hAnsi="Times New Roman" w:cs="Times New Roman"/>
                <w:color w:val="000000"/>
                <w:sz w:val="28"/>
                <w:szCs w:val="28"/>
              </w:rPr>
              <w:t>.</w:t>
            </w:r>
          </w:p>
          <w:p w:rsidR="003D0E85" w:rsidRPr="003D0E85" w:rsidRDefault="003D0E85" w:rsidP="003D0E85">
            <w:pPr>
              <w:spacing w:before="60" w:after="60" w:line="240" w:lineRule="auto"/>
              <w:ind w:left="-57" w:right="-57"/>
              <w:rPr>
                <w:rFonts w:ascii="Times New Roman" w:eastAsia="Calibri" w:hAnsi="Times New Roman" w:cs="Times New Roman"/>
                <w:b/>
                <w:bCs/>
                <w:sz w:val="28"/>
                <w:szCs w:val="28"/>
              </w:rPr>
            </w:pPr>
            <w:r w:rsidRPr="003D0E85">
              <w:rPr>
                <w:rFonts w:ascii="Times New Roman" w:eastAsia="Calibri" w:hAnsi="Times New Roman" w:cs="Times New Roman"/>
                <w:sz w:val="28"/>
                <w:szCs w:val="28"/>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b/>
                <w:bCs/>
                <w:sz w:val="28"/>
                <w:szCs w:val="28"/>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b/>
                <w:bCs/>
                <w:sz w:val="28"/>
                <w:szCs w:val="28"/>
              </w:rPr>
            </w:pPr>
            <w:r w:rsidRPr="003D0E85">
              <w:rPr>
                <w:rFonts w:ascii="Times New Roman" w:eastAsia="Calibri" w:hAnsi="Times New Roman" w:cs="Times New Roman"/>
                <w:sz w:val="28"/>
                <w:szCs w:val="28"/>
                <w:lang w:eastAsia="ru-RU"/>
              </w:rPr>
              <w:t>Часть 5 статьи 23.1</w:t>
            </w:r>
          </w:p>
        </w:tc>
        <w:tc>
          <w:tcPr>
            <w:tcW w:w="2528"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b/>
                <w:bCs/>
                <w:sz w:val="28"/>
                <w:szCs w:val="28"/>
              </w:rPr>
            </w:pPr>
            <w:r w:rsidRPr="003D0E85">
              <w:rPr>
                <w:rFonts w:ascii="Times New Roman" w:eastAsia="Calibri" w:hAnsi="Times New Roman" w:cs="Times New Roman"/>
                <w:sz w:val="28"/>
                <w:szCs w:val="28"/>
              </w:rPr>
              <w:t xml:space="preserve">Пункт 14 </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sz w:val="28"/>
                <w:szCs w:val="28"/>
              </w:rPr>
            </w:pPr>
          </w:p>
        </w:tc>
        <w:tc>
          <w:tcPr>
            <w:tcW w:w="1003"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12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autoSpaceDE w:val="0"/>
              <w:autoSpaceDN w:val="0"/>
              <w:adjustRightInd w:val="0"/>
              <w:spacing w:before="60" w:after="60" w:line="240" w:lineRule="auto"/>
              <w:ind w:left="-57" w:right="-57"/>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lastRenderedPageBreak/>
              <w:t>3</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Обеспечение населения объектами торговли</w:t>
            </w: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Муниципальный рынок.</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Муниципальная ярмарка.</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b/>
                <w:bCs/>
                <w:sz w:val="28"/>
                <w:szCs w:val="28"/>
              </w:rPr>
            </w:pPr>
            <w:r w:rsidRPr="003D0E85">
              <w:rPr>
                <w:rFonts w:ascii="Times New Roman" w:eastAsia="Calibri" w:hAnsi="Times New Roman" w:cs="Times New Roman"/>
                <w:sz w:val="28"/>
                <w:szCs w:val="28"/>
                <w:lang w:eastAsia="ru-RU"/>
              </w:rPr>
              <w:t>Пункт б, г части 16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kern w:val="16"/>
                <w:sz w:val="28"/>
                <w:szCs w:val="28"/>
                <w:lang w:eastAsia="ru-RU"/>
              </w:rPr>
              <w:t xml:space="preserve">Пункт 9 </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b/>
                <w:bCs/>
                <w:sz w:val="28"/>
                <w:szCs w:val="28"/>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4</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Формирование и содержание архивных фондов сельского поселения</w:t>
            </w: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noProof/>
                <w:sz w:val="28"/>
                <w:szCs w:val="28"/>
                <w:lang w:eastAsia="ru-RU"/>
              </w:rPr>
              <w:t>Муниципальный архив.</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27 части 1 статьи 15</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b/>
                <w:bCs/>
                <w:sz w:val="28"/>
                <w:szCs w:val="28"/>
              </w:rPr>
            </w:pPr>
            <w:r w:rsidRPr="003D0E85">
              <w:rPr>
                <w:rFonts w:ascii="Times New Roman" w:eastAsia="Calibri" w:hAnsi="Times New Roman" w:cs="Times New Roman"/>
                <w:sz w:val="28"/>
                <w:szCs w:val="28"/>
                <w:lang w:eastAsia="ru-RU"/>
              </w:rPr>
              <w:t>-</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16</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b/>
                <w:bCs/>
                <w:sz w:val="28"/>
                <w:szCs w:val="28"/>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c>
          <w:tcPr>
            <w:tcW w:w="472" w:type="dxa"/>
            <w:vMerge w:val="restart"/>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5</w:t>
            </w:r>
          </w:p>
        </w:tc>
        <w:tc>
          <w:tcPr>
            <w:tcW w:w="2147" w:type="dxa"/>
            <w:vMerge w:val="restart"/>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Создание условий для массового отдыха, благоустройство территорий</w:t>
            </w: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Озелененные территории общего пользования:</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-парки;</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-бульвары (пешеходные аллеи)</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-скверы.</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b/>
                <w:bCs/>
                <w:sz w:val="28"/>
                <w:szCs w:val="28"/>
              </w:rPr>
            </w:pPr>
            <w:r w:rsidRPr="003D0E85">
              <w:rPr>
                <w:rFonts w:ascii="Times New Roman" w:eastAsia="Calibri" w:hAnsi="Times New Roman" w:cs="Times New Roman"/>
                <w:sz w:val="28"/>
                <w:szCs w:val="28"/>
                <w:lang w:eastAsia="ru-RU"/>
              </w:rPr>
              <w:t>Пункт б части 15 статьи 23.1</w:t>
            </w:r>
          </w:p>
        </w:tc>
        <w:tc>
          <w:tcPr>
            <w:tcW w:w="2528" w:type="dxa"/>
            <w:vMerge w:val="restart"/>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15</w:t>
            </w:r>
          </w:p>
        </w:tc>
      </w:tr>
      <w:tr w:rsidR="003D0E85" w:rsidRPr="003D0E85" w:rsidTr="005E7677">
        <w:tc>
          <w:tcPr>
            <w:tcW w:w="472" w:type="dxa"/>
            <w:vMerge/>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vMerge/>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sz w:val="28"/>
                <w:szCs w:val="28"/>
              </w:rPr>
            </w:pPr>
            <w:r w:rsidRPr="003D0E85">
              <w:rPr>
                <w:rFonts w:ascii="Times New Roman" w:eastAsia="Calibri" w:hAnsi="Times New Roman" w:cs="Times New Roman"/>
                <w:sz w:val="28"/>
                <w:szCs w:val="28"/>
              </w:rPr>
              <w:t>Иные объекты благоустройства:</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sz w:val="28"/>
                <w:szCs w:val="28"/>
              </w:rPr>
              <w:t xml:space="preserve">- </w:t>
            </w:r>
            <w:r w:rsidRPr="003D0E85">
              <w:rPr>
                <w:rFonts w:ascii="Times New Roman" w:eastAsia="Calibri" w:hAnsi="Times New Roman" w:cs="Times New Roman"/>
                <w:noProof/>
                <w:sz w:val="28"/>
                <w:szCs w:val="28"/>
                <w:lang w:eastAsia="ru-RU"/>
              </w:rPr>
              <w:t>площадки</w:t>
            </w:r>
            <w:r w:rsidRPr="003D0E85">
              <w:rPr>
                <w:rFonts w:ascii="Times New Roman" w:eastAsia="Calibri" w:hAnsi="Times New Roman" w:cs="Times New Roman"/>
                <w:sz w:val="28"/>
                <w:szCs w:val="28"/>
                <w:lang w:eastAsia="ru-RU"/>
              </w:rPr>
              <w:t xml:space="preserve"> для игр детей дошкольного и младшего школьного возраста;</w:t>
            </w:r>
            <w:r w:rsidRPr="003D0E85">
              <w:rPr>
                <w:rFonts w:ascii="Times New Roman" w:eastAsia="Calibri" w:hAnsi="Times New Roman" w:cs="Times New Roman"/>
                <w:bCs/>
                <w:sz w:val="28"/>
                <w:szCs w:val="28"/>
                <w:lang w:eastAsia="ru-RU"/>
              </w:rPr>
              <w:t xml:space="preserve"> </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площадки для отдыха взрослого населения;</w:t>
            </w:r>
          </w:p>
          <w:p w:rsidR="003D0E85" w:rsidRPr="003D0E85" w:rsidRDefault="003D0E85" w:rsidP="003D0E85">
            <w:pPr>
              <w:spacing w:before="60" w:after="60" w:line="240" w:lineRule="auto"/>
              <w:rPr>
                <w:rFonts w:ascii="Times New Roman" w:eastAsia="Calibri" w:hAnsi="Times New Roman" w:cs="Times New Roman"/>
                <w:sz w:val="28"/>
                <w:szCs w:val="28"/>
              </w:rPr>
            </w:pPr>
            <w:r w:rsidRPr="003D0E85">
              <w:rPr>
                <w:rFonts w:ascii="Times New Roman" w:eastAsia="Calibri" w:hAnsi="Times New Roman" w:cs="Times New Roman"/>
                <w:bCs/>
                <w:sz w:val="28"/>
                <w:szCs w:val="28"/>
                <w:lang w:eastAsia="ru-RU"/>
              </w:rPr>
              <w:t>пляжи.</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б части 15 статьи 23.1</w:t>
            </w:r>
          </w:p>
        </w:tc>
        <w:tc>
          <w:tcPr>
            <w:tcW w:w="2528" w:type="dxa"/>
            <w:vMerge/>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lastRenderedPageBreak/>
              <w:t>6</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Электроснабжение</w:t>
            </w: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Times New Roman" w:hAnsi="Times New Roman" w:cs="Times New Roman"/>
                <w:noProof/>
                <w:sz w:val="28"/>
                <w:szCs w:val="28"/>
                <w:lang w:eastAsia="ru-RU"/>
              </w:rPr>
              <w:t>Объекты в области электроснабжения населения.</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1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4</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7</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Газоснабжение</w:t>
            </w: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after="0" w:line="240" w:lineRule="auto"/>
              <w:jc w:val="both"/>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Газорегуляторные пункты.</w:t>
            </w:r>
          </w:p>
          <w:p w:rsidR="003D0E85" w:rsidRPr="003D0E85" w:rsidRDefault="003D0E85" w:rsidP="003D0E85">
            <w:pPr>
              <w:spacing w:after="0" w:line="240" w:lineRule="auto"/>
              <w:jc w:val="both"/>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Газопроводы высокого давления.</w:t>
            </w:r>
          </w:p>
          <w:p w:rsidR="003D0E85" w:rsidRPr="003D0E85" w:rsidRDefault="003D0E85" w:rsidP="003D0E85">
            <w:pPr>
              <w:spacing w:after="0" w:line="240" w:lineRule="auto"/>
              <w:jc w:val="both"/>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Газопроводы среднего давления.</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sz w:val="28"/>
                <w:szCs w:val="28"/>
                <w:lang w:eastAsia="ru-RU"/>
              </w:rPr>
              <w:t>Газопроводы низкого давления.</w:t>
            </w:r>
          </w:p>
        </w:tc>
        <w:tc>
          <w:tcPr>
            <w:tcW w:w="1003"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1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4</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8</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Теплоснабжение</w:t>
            </w: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Котельные.</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bCs/>
                <w:sz w:val="28"/>
                <w:szCs w:val="28"/>
                <w:lang w:eastAsia="ru-RU"/>
              </w:rPr>
              <w:t>Тепловые сети.</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1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4</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after="0" w:line="240" w:lineRule="auto"/>
              <w:rPr>
                <w:rFonts w:ascii="Times New Roman" w:eastAsia="Calibri" w:hAnsi="Times New Roman" w:cs="Times New Roman"/>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9</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Водоснабжение</w:t>
            </w:r>
          </w:p>
        </w:tc>
        <w:tc>
          <w:tcPr>
            <w:tcW w:w="2326" w:type="dxa"/>
            <w:shd w:val="clear" w:color="auto" w:fill="auto"/>
          </w:tcPr>
          <w:p w:rsidR="003D0E85" w:rsidRPr="003D0E85" w:rsidRDefault="003D0E85" w:rsidP="003D0E85">
            <w:pPr>
              <w:spacing w:after="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Водозаборы.</w:t>
            </w:r>
          </w:p>
          <w:p w:rsidR="003D0E85" w:rsidRPr="003D0E85" w:rsidRDefault="003D0E85" w:rsidP="003D0E85">
            <w:pPr>
              <w:spacing w:after="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Станции очистки воды.</w:t>
            </w:r>
          </w:p>
          <w:p w:rsidR="003D0E85" w:rsidRPr="003D0E85" w:rsidRDefault="003D0E85" w:rsidP="003D0E85">
            <w:pPr>
              <w:spacing w:after="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Насосные станции.</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sz w:val="28"/>
                <w:szCs w:val="28"/>
                <w:lang w:eastAsia="ru-RU"/>
              </w:rPr>
              <w:t>Водопроводные сети.</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1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4</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10</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Водоотведение</w:t>
            </w:r>
          </w:p>
        </w:tc>
        <w:tc>
          <w:tcPr>
            <w:tcW w:w="2326" w:type="dxa"/>
            <w:shd w:val="clear" w:color="auto" w:fill="auto"/>
          </w:tcPr>
          <w:p w:rsidR="003D0E85" w:rsidRPr="003D0E85" w:rsidRDefault="003D0E85" w:rsidP="003D0E85">
            <w:pPr>
              <w:spacing w:after="0" w:line="240" w:lineRule="atLeast"/>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Канализационные</w:t>
            </w:r>
          </w:p>
          <w:p w:rsidR="003D0E85" w:rsidRPr="003D0E85" w:rsidRDefault="003D0E85" w:rsidP="003D0E85">
            <w:pPr>
              <w:spacing w:after="0" w:line="240" w:lineRule="atLeast"/>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очистные сооружения.</w:t>
            </w:r>
          </w:p>
          <w:p w:rsidR="003D0E85" w:rsidRPr="003D0E85" w:rsidRDefault="003D0E85" w:rsidP="003D0E85">
            <w:pPr>
              <w:spacing w:after="0" w:line="240" w:lineRule="atLeast"/>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lastRenderedPageBreak/>
              <w:t>Канализационные насосные станции.</w:t>
            </w:r>
          </w:p>
          <w:p w:rsidR="003D0E85" w:rsidRPr="003D0E85" w:rsidRDefault="003D0E85" w:rsidP="003D0E85">
            <w:pPr>
              <w:spacing w:after="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Канализационные сети.</w:t>
            </w:r>
          </w:p>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lastRenderedPageBreak/>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1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4</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11</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 xml:space="preserve">Обеспечение населения </w:t>
            </w:r>
            <w:proofErr w:type="spellStart"/>
            <w:r w:rsidRPr="003D0E85">
              <w:rPr>
                <w:rFonts w:ascii="Times New Roman" w:eastAsia="Calibri" w:hAnsi="Times New Roman" w:cs="Times New Roman"/>
                <w:sz w:val="28"/>
                <w:szCs w:val="28"/>
              </w:rPr>
              <w:t>улично</w:t>
            </w:r>
            <w:proofErr w:type="spellEnd"/>
            <w:r w:rsidRPr="003D0E85">
              <w:rPr>
                <w:rFonts w:ascii="Times New Roman" w:eastAsia="Calibri" w:hAnsi="Times New Roman" w:cs="Times New Roman"/>
                <w:sz w:val="28"/>
                <w:szCs w:val="28"/>
              </w:rPr>
              <w:t xml:space="preserve"> - дорожной сетью общего пользования в пределах населенного пункта</w:t>
            </w:r>
          </w:p>
        </w:tc>
        <w:tc>
          <w:tcPr>
            <w:tcW w:w="2326" w:type="dxa"/>
            <w:shd w:val="clear" w:color="auto" w:fill="auto"/>
          </w:tcPr>
          <w:p w:rsidR="003D0E85" w:rsidRPr="003D0E85" w:rsidRDefault="003D0E85" w:rsidP="003D0E85">
            <w:pPr>
              <w:spacing w:before="60" w:after="60" w:line="240" w:lineRule="auto"/>
              <w:ind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 xml:space="preserve">Поселковая дорога. </w:t>
            </w:r>
          </w:p>
          <w:p w:rsidR="003D0E85" w:rsidRPr="003D0E85" w:rsidRDefault="003D0E85" w:rsidP="003D0E85">
            <w:pPr>
              <w:spacing w:before="60" w:after="60" w:line="240" w:lineRule="auto"/>
              <w:ind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 xml:space="preserve">Главная улица. </w:t>
            </w:r>
          </w:p>
          <w:p w:rsidR="003D0E85" w:rsidRPr="003D0E85" w:rsidRDefault="003D0E85" w:rsidP="003D0E85">
            <w:pPr>
              <w:spacing w:after="60" w:line="240" w:lineRule="auto"/>
              <w:ind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 xml:space="preserve">Улица в жилой застройке: </w:t>
            </w:r>
          </w:p>
          <w:p w:rsidR="003D0E85" w:rsidRPr="003D0E85" w:rsidRDefault="003D0E85" w:rsidP="003D0E85">
            <w:pPr>
              <w:spacing w:after="60" w:line="240" w:lineRule="auto"/>
              <w:ind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 xml:space="preserve">-основная;  </w:t>
            </w:r>
          </w:p>
          <w:p w:rsidR="003D0E85" w:rsidRPr="003D0E85" w:rsidRDefault="003D0E85" w:rsidP="003D0E85">
            <w:pPr>
              <w:spacing w:after="60" w:line="240" w:lineRule="auto"/>
              <w:ind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 xml:space="preserve">-второстепенная (переулок); </w:t>
            </w:r>
          </w:p>
          <w:p w:rsidR="003D0E85" w:rsidRPr="003D0E85" w:rsidRDefault="003D0E85" w:rsidP="003D0E85">
            <w:pPr>
              <w:spacing w:after="60" w:line="240" w:lineRule="auto"/>
              <w:ind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-проезд;</w:t>
            </w:r>
          </w:p>
          <w:p w:rsidR="003D0E85" w:rsidRPr="003D0E85" w:rsidRDefault="003D0E85" w:rsidP="003D0E85">
            <w:pPr>
              <w:spacing w:before="60" w:after="0" w:line="240" w:lineRule="auto"/>
              <w:ind w:left="-57" w:right="-57"/>
              <w:rPr>
                <w:rFonts w:ascii="Times New Roman" w:eastAsia="Calibri" w:hAnsi="Times New Roman" w:cs="Times New Roman"/>
                <w:bCs/>
                <w:sz w:val="28"/>
                <w:szCs w:val="28"/>
                <w:lang w:eastAsia="ru-RU"/>
              </w:rPr>
            </w:pPr>
            <w:r w:rsidRPr="003D0E85">
              <w:rPr>
                <w:rFonts w:ascii="Times New Roman" w:eastAsia="Calibri" w:hAnsi="Times New Roman" w:cs="Times New Roman"/>
                <w:sz w:val="28"/>
                <w:szCs w:val="28"/>
                <w:lang w:eastAsia="ru-RU"/>
              </w:rPr>
              <w:t>-хозяйственный проезд, скотопрогон.</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2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5</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12</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Создание и обеспечение функционирования парковок</w:t>
            </w:r>
          </w:p>
        </w:tc>
        <w:tc>
          <w:tcPr>
            <w:tcW w:w="2326" w:type="dxa"/>
            <w:shd w:val="clear" w:color="auto" w:fill="auto"/>
          </w:tcPr>
          <w:p w:rsidR="003D0E85" w:rsidRPr="003D0E85" w:rsidRDefault="003D0E85" w:rsidP="003D0E85">
            <w:pPr>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sz w:val="28"/>
                <w:szCs w:val="28"/>
                <w:lang w:eastAsia="ru-RU"/>
              </w:rPr>
              <w:t>Временные стоянки (парковки) легковых автомобилей у объектов социальной инфраструктуры</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5</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sz w:val="28"/>
                <w:szCs w:val="28"/>
              </w:rPr>
            </w:pPr>
          </w:p>
        </w:tc>
        <w:tc>
          <w:tcPr>
            <w:tcW w:w="1003"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120" w:after="60" w:line="240" w:lineRule="auto"/>
              <w:ind w:left="-57" w:right="-113"/>
              <w:rPr>
                <w:rFonts w:ascii="Times New Roman" w:eastAsia="Calibri" w:hAnsi="Times New Roman" w:cs="Times New Roman"/>
                <w:b/>
                <w:bCs/>
                <w:sz w:val="28"/>
                <w:szCs w:val="28"/>
              </w:rPr>
            </w:pPr>
          </w:p>
        </w:tc>
        <w:tc>
          <w:tcPr>
            <w:tcW w:w="2528" w:type="dxa"/>
            <w:shd w:val="clear" w:color="auto" w:fill="auto"/>
          </w:tcPr>
          <w:p w:rsidR="003D0E85" w:rsidRPr="003D0E85" w:rsidRDefault="003D0E85" w:rsidP="003D0E85">
            <w:pPr>
              <w:autoSpaceDE w:val="0"/>
              <w:autoSpaceDN w:val="0"/>
              <w:adjustRightInd w:val="0"/>
              <w:spacing w:before="60" w:after="60" w:line="240" w:lineRule="auto"/>
              <w:ind w:left="-57" w:right="-57"/>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13</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Содержание мест захоронения</w:t>
            </w:r>
          </w:p>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 xml:space="preserve"> </w:t>
            </w:r>
          </w:p>
        </w:tc>
        <w:tc>
          <w:tcPr>
            <w:tcW w:w="2326"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Кладбища традиционного захоронения</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bCs/>
                <w:sz w:val="28"/>
                <w:szCs w:val="28"/>
                <w:lang w:eastAsia="ru-RU"/>
              </w:rPr>
            </w:pPr>
            <w:r w:rsidRPr="003D0E85">
              <w:rPr>
                <w:rFonts w:ascii="Times New Roman" w:eastAsia="Calibri" w:hAnsi="Times New Roman" w:cs="Times New Roman"/>
                <w:kern w:val="16"/>
                <w:sz w:val="28"/>
                <w:szCs w:val="28"/>
                <w:lang w:eastAsia="ru-RU"/>
              </w:rPr>
              <w:t xml:space="preserve">Пункт 20 </w:t>
            </w:r>
          </w:p>
        </w:tc>
      </w:tr>
    </w:tbl>
    <w:p w:rsidR="003D0E85" w:rsidRPr="003D0E85" w:rsidRDefault="003D0E85" w:rsidP="003D0E85">
      <w:pPr>
        <w:spacing w:after="60" w:line="240" w:lineRule="atLeast"/>
        <w:ind w:left="-284" w:right="-57"/>
        <w:jc w:val="both"/>
        <w:rPr>
          <w:rFonts w:ascii="Times New Roman" w:eastAsia="Calibri" w:hAnsi="Times New Roman" w:cs="Times New Roman"/>
          <w:b/>
          <w:bCs/>
          <w:sz w:val="28"/>
          <w:szCs w:val="28"/>
        </w:rPr>
      </w:pPr>
    </w:p>
    <w:p w:rsidR="003D0E85" w:rsidRPr="003D0E85" w:rsidRDefault="003D0E85" w:rsidP="003D0E85">
      <w:pPr>
        <w:spacing w:before="120" w:after="60" w:line="240" w:lineRule="auto"/>
        <w:ind w:left="-284" w:right="57"/>
        <w:jc w:val="both"/>
        <w:rPr>
          <w:rFonts w:ascii="Times New Roman" w:eastAsia="Calibri" w:hAnsi="Times New Roman" w:cs="Times New Roman"/>
          <w:sz w:val="28"/>
          <w:szCs w:val="28"/>
        </w:rPr>
      </w:pPr>
      <w:r w:rsidRPr="003D0E85">
        <w:rPr>
          <w:rFonts w:ascii="Times New Roman" w:eastAsia="Calibri" w:hAnsi="Times New Roman" w:cs="Times New Roman"/>
          <w:b/>
          <w:bCs/>
          <w:sz w:val="28"/>
          <w:szCs w:val="28"/>
        </w:rPr>
        <w:lastRenderedPageBreak/>
        <w:t>Таблица А.</w:t>
      </w:r>
      <w:r>
        <w:rPr>
          <w:rFonts w:ascii="Times New Roman" w:eastAsia="Calibri" w:hAnsi="Times New Roman" w:cs="Times New Roman"/>
          <w:b/>
          <w:bCs/>
          <w:sz w:val="28"/>
          <w:szCs w:val="28"/>
        </w:rPr>
        <w:t xml:space="preserve">2. </w:t>
      </w:r>
      <w:r w:rsidRPr="003D0E85">
        <w:rPr>
          <w:rFonts w:ascii="Times New Roman" w:eastAsia="Calibri" w:hAnsi="Times New Roman" w:cs="Times New Roman"/>
          <w:b/>
          <w:bCs/>
          <w:sz w:val="28"/>
          <w:szCs w:val="28"/>
        </w:rPr>
        <w:t>- Перечень областей и видов объектов местного значения сельского поселения,</w:t>
      </w:r>
      <w:r w:rsidRPr="003D0E85">
        <w:rPr>
          <w:rFonts w:ascii="Times New Roman" w:eastAsia="Times New Roman" w:hAnsi="Times New Roman" w:cs="Times New Roman"/>
          <w:sz w:val="28"/>
          <w:szCs w:val="28"/>
          <w:lang w:eastAsia="ru-RU"/>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3D0E85" w:rsidRPr="003D0E85" w:rsidTr="005E7677">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left="-57" w:right="-113"/>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 xml:space="preserve">№ </w:t>
            </w:r>
            <w:proofErr w:type="spellStart"/>
            <w:r w:rsidRPr="003D0E85">
              <w:rPr>
                <w:rFonts w:ascii="Times New Roman" w:eastAsia="Calibri" w:hAnsi="Times New Roman" w:cs="Times New Roman"/>
                <w:b/>
                <w:bCs/>
                <w:sz w:val="28"/>
                <w:szCs w:val="28"/>
              </w:rPr>
              <w:t>п.п</w:t>
            </w:r>
            <w:proofErr w:type="spellEnd"/>
            <w:r w:rsidRPr="003D0E85">
              <w:rPr>
                <w:rFonts w:ascii="Times New Roman" w:eastAsia="Calibri" w:hAnsi="Times New Roman" w:cs="Times New Roman"/>
                <w:b/>
                <w:bCs/>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Объекты нормирования</w:t>
            </w:r>
          </w:p>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3D0E85" w:rsidRPr="003D0E85" w:rsidRDefault="003D0E85" w:rsidP="003D0E85">
            <w:pPr>
              <w:spacing w:before="120" w:after="60" w:line="240" w:lineRule="auto"/>
              <w:ind w:right="57"/>
              <w:jc w:val="center"/>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Основание</w:t>
            </w:r>
          </w:p>
        </w:tc>
      </w:tr>
      <w:tr w:rsidR="003D0E85" w:rsidRPr="003D0E85" w:rsidTr="005E7677">
        <w:tc>
          <w:tcPr>
            <w:tcW w:w="472" w:type="dxa"/>
            <w:vMerge/>
            <w:tcBorders>
              <w:top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b/>
                <w:bCs/>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both"/>
              <w:rPr>
                <w:rFonts w:ascii="Times New Roman" w:eastAsia="Calibri"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both"/>
              <w:rPr>
                <w:rFonts w:ascii="Times New Roman" w:eastAsia="Calibri"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jc w:val="both"/>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lang w:eastAsia="ru-RU"/>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b/>
                <w:bCs/>
                <w:sz w:val="28"/>
                <w:szCs w:val="28"/>
              </w:rPr>
            </w:pPr>
            <w:r w:rsidRPr="003D0E85">
              <w:rPr>
                <w:rFonts w:ascii="Times New Roman" w:eastAsia="Calibri" w:hAnsi="Times New Roman" w:cs="Times New Roman"/>
                <w:b/>
                <w:bCs/>
                <w:sz w:val="28"/>
                <w:szCs w:val="28"/>
                <w:lang w:eastAsia="ru-RU"/>
              </w:rPr>
              <w:t xml:space="preserve">Часть1 статьи 8 Устава муниципального образования </w:t>
            </w:r>
            <w:proofErr w:type="spellStart"/>
            <w:r w:rsidRPr="003D0E85">
              <w:rPr>
                <w:rFonts w:ascii="Times New Roman" w:eastAsia="Calibri" w:hAnsi="Times New Roman" w:cs="Times New Roman"/>
                <w:b/>
                <w:bCs/>
                <w:sz w:val="28"/>
                <w:szCs w:val="28"/>
                <w:lang w:eastAsia="ru-RU"/>
              </w:rPr>
              <w:t>Тимашевский</w:t>
            </w:r>
            <w:proofErr w:type="spellEnd"/>
            <w:r w:rsidRPr="003D0E85">
              <w:rPr>
                <w:rFonts w:ascii="Times New Roman" w:eastAsia="Calibri" w:hAnsi="Times New Roman" w:cs="Times New Roman"/>
                <w:b/>
                <w:bCs/>
                <w:sz w:val="28"/>
                <w:szCs w:val="28"/>
                <w:lang w:eastAsia="ru-RU"/>
              </w:rPr>
              <w:t xml:space="preserve"> район</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after="0" w:line="240" w:lineRule="auto"/>
              <w:ind w:left="-57" w:right="-57"/>
              <w:rPr>
                <w:rFonts w:ascii="Times New Roman" w:eastAsia="Calibri" w:hAnsi="Times New Roman" w:cs="Times New Roman"/>
                <w:noProof/>
                <w:sz w:val="28"/>
                <w:szCs w:val="28"/>
                <w:lang w:eastAsia="ru-RU"/>
              </w:rPr>
            </w:pPr>
          </w:p>
        </w:tc>
        <w:tc>
          <w:tcPr>
            <w:tcW w:w="2326" w:type="dxa"/>
            <w:shd w:val="clear" w:color="auto" w:fill="auto"/>
          </w:tcPr>
          <w:p w:rsidR="003D0E85" w:rsidRPr="003D0E85" w:rsidRDefault="003D0E85" w:rsidP="003D0E85">
            <w:pPr>
              <w:spacing w:after="0" w:line="240" w:lineRule="auto"/>
              <w:ind w:left="-57" w:right="-57"/>
              <w:rPr>
                <w:rFonts w:ascii="Times New Roman" w:eastAsia="Calibri" w:hAnsi="Times New Roman" w:cs="Times New Roman"/>
                <w:noProof/>
                <w:sz w:val="28"/>
                <w:szCs w:val="28"/>
                <w:lang w:eastAsia="ru-RU"/>
              </w:rPr>
            </w:pPr>
          </w:p>
        </w:tc>
        <w:tc>
          <w:tcPr>
            <w:tcW w:w="1003"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sz w:val="28"/>
                <w:szCs w:val="28"/>
                <w:lang w:eastAsia="ru-RU"/>
              </w:rPr>
            </w:pPr>
          </w:p>
        </w:tc>
        <w:tc>
          <w:tcPr>
            <w:tcW w:w="1276" w:type="dxa"/>
            <w:shd w:val="clear" w:color="auto" w:fill="auto"/>
          </w:tcPr>
          <w:p w:rsidR="003D0E85" w:rsidRPr="003D0E85" w:rsidRDefault="003D0E85" w:rsidP="003D0E85">
            <w:pPr>
              <w:spacing w:before="120" w:after="60" w:line="240" w:lineRule="auto"/>
              <w:ind w:left="-57" w:right="-113"/>
              <w:rPr>
                <w:rFonts w:ascii="Times New Roman" w:eastAsia="Calibri" w:hAnsi="Times New Roman" w:cs="Times New Roman"/>
                <w:sz w:val="28"/>
                <w:szCs w:val="28"/>
                <w:lang w:eastAsia="ru-RU"/>
              </w:rPr>
            </w:pPr>
          </w:p>
        </w:tc>
        <w:tc>
          <w:tcPr>
            <w:tcW w:w="2528" w:type="dxa"/>
            <w:shd w:val="clear" w:color="auto" w:fill="auto"/>
          </w:tcPr>
          <w:p w:rsidR="003D0E85" w:rsidRPr="003D0E85" w:rsidRDefault="003D0E85" w:rsidP="003D0E85">
            <w:pPr>
              <w:spacing w:before="120" w:after="60" w:line="240" w:lineRule="auto"/>
              <w:ind w:left="-57" w:right="-57"/>
              <w:rPr>
                <w:rFonts w:ascii="Times New Roman" w:eastAsia="Calibri" w:hAnsi="Times New Roman" w:cs="Times New Roman"/>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1</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Обеспеченность населения объектами почтовой связи</w:t>
            </w: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r w:rsidRPr="003D0E85">
              <w:rPr>
                <w:rFonts w:ascii="Times New Roman" w:eastAsia="Calibri" w:hAnsi="Times New Roman" w:cs="Times New Roman"/>
                <w:noProof/>
                <w:sz w:val="28"/>
                <w:szCs w:val="28"/>
                <w:lang w:eastAsia="ru-RU"/>
              </w:rPr>
              <w:t xml:space="preserve">Отдедение почтовой связи </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а части 16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sz w:val="28"/>
                <w:szCs w:val="28"/>
                <w:lang w:eastAsia="ru-RU"/>
              </w:rPr>
            </w:pPr>
            <w:r w:rsidRPr="003D0E85">
              <w:rPr>
                <w:rFonts w:ascii="Times New Roman" w:eastAsia="Calibri" w:hAnsi="Times New Roman" w:cs="Times New Roman"/>
                <w:kern w:val="16"/>
                <w:sz w:val="28"/>
                <w:szCs w:val="28"/>
                <w:lang w:eastAsia="ru-RU"/>
              </w:rPr>
              <w:t>Пункт 9</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2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2</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Обеспеченность населения объектами общественного питания</w:t>
            </w: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r w:rsidRPr="003D0E85">
              <w:rPr>
                <w:rFonts w:ascii="Times New Roman" w:eastAsia="Calibri" w:hAnsi="Times New Roman" w:cs="Times New Roman"/>
                <w:sz w:val="28"/>
                <w:szCs w:val="28"/>
                <w:lang w:eastAsia="ru-RU"/>
              </w:rPr>
              <w:t>Объекты общественного питания</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в части 16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r w:rsidRPr="003D0E85">
              <w:rPr>
                <w:rFonts w:ascii="Times New Roman" w:eastAsia="Calibri" w:hAnsi="Times New Roman" w:cs="Times New Roman"/>
                <w:kern w:val="16"/>
                <w:sz w:val="28"/>
                <w:szCs w:val="28"/>
                <w:lang w:eastAsia="ru-RU"/>
              </w:rPr>
              <w:t xml:space="preserve">Пункт 9 </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Обеспеченность населения объектами почтовой связи</w:t>
            </w: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а части 16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r w:rsidRPr="003D0E85">
              <w:rPr>
                <w:rFonts w:ascii="Times New Roman" w:eastAsia="Calibri" w:hAnsi="Times New Roman" w:cs="Times New Roman"/>
                <w:kern w:val="16"/>
                <w:sz w:val="28"/>
                <w:szCs w:val="28"/>
                <w:lang w:eastAsia="ru-RU"/>
              </w:rPr>
              <w:t>Пункт 9 - «</w:t>
            </w:r>
            <w:r w:rsidRPr="003D0E85">
              <w:rPr>
                <w:rFonts w:ascii="Times New Roman" w:eastAsia="Calibri" w:hAnsi="Times New Roman" w:cs="Times New Roman"/>
                <w:sz w:val="28"/>
                <w:szCs w:val="28"/>
                <w:lang w:eastAsia="ru-RU"/>
              </w:rPr>
              <w:t>создание условий для обеспечения жителей поселения услугами связи, общественного питания, торговли и бытового обслуживания»</w:t>
            </w: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3</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Обеспеченность населения объектами торговли</w:t>
            </w: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 xml:space="preserve">Торговые центры сельского поселения. </w:t>
            </w:r>
          </w:p>
          <w:p w:rsidR="003D0E85" w:rsidRPr="003D0E85" w:rsidRDefault="003D0E85" w:rsidP="003D0E85">
            <w:pPr>
              <w:spacing w:before="60" w:after="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 xml:space="preserve">Магазины продовольственных товаров. </w:t>
            </w:r>
          </w:p>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r w:rsidRPr="003D0E85">
              <w:rPr>
                <w:rFonts w:ascii="Times New Roman" w:eastAsia="Calibri" w:hAnsi="Times New Roman" w:cs="Times New Roman"/>
                <w:sz w:val="28"/>
                <w:szCs w:val="28"/>
                <w:lang w:eastAsia="ru-RU"/>
              </w:rPr>
              <w:t xml:space="preserve">Магазины непродовольственных товаров. </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б, г части 16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r w:rsidRPr="003D0E85">
              <w:rPr>
                <w:rFonts w:ascii="Times New Roman" w:eastAsia="Calibri" w:hAnsi="Times New Roman" w:cs="Times New Roman"/>
                <w:kern w:val="16"/>
                <w:sz w:val="28"/>
                <w:szCs w:val="28"/>
                <w:lang w:eastAsia="ru-RU"/>
              </w:rPr>
              <w:t>Пункт 9</w:t>
            </w:r>
          </w:p>
        </w:tc>
      </w:tr>
      <w:tr w:rsidR="003D0E85" w:rsidRPr="003D0E85" w:rsidTr="005E7677">
        <w:trPr>
          <w:trHeight w:hRule="exact" w:val="28"/>
        </w:trPr>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Обеспеченность населения объектами почтовой связи</w:t>
            </w: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а части 16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r w:rsidRPr="003D0E85">
              <w:rPr>
                <w:rFonts w:ascii="Times New Roman" w:eastAsia="Calibri" w:hAnsi="Times New Roman" w:cs="Times New Roman"/>
                <w:kern w:val="16"/>
                <w:sz w:val="28"/>
                <w:szCs w:val="28"/>
                <w:lang w:eastAsia="ru-RU"/>
              </w:rPr>
              <w:t>Пункт 9 - «</w:t>
            </w:r>
            <w:r w:rsidRPr="003D0E85">
              <w:rPr>
                <w:rFonts w:ascii="Times New Roman" w:eastAsia="Calibri" w:hAnsi="Times New Roman" w:cs="Times New Roman"/>
                <w:sz w:val="28"/>
                <w:szCs w:val="28"/>
                <w:lang w:eastAsia="ru-RU"/>
              </w:rPr>
              <w:t>создание условий для обеспечения жителей поселения услугами связи, общественного питания, торговли и бытового обслуживания»</w:t>
            </w:r>
          </w:p>
        </w:tc>
      </w:tr>
      <w:tr w:rsidR="003D0E85" w:rsidRPr="003D0E85" w:rsidTr="005E7677">
        <w:tc>
          <w:tcPr>
            <w:tcW w:w="472" w:type="dxa"/>
            <w:shd w:val="clear" w:color="auto" w:fill="auto"/>
          </w:tcPr>
          <w:p w:rsidR="003D0E85" w:rsidRPr="003D0E85" w:rsidRDefault="003D0E85" w:rsidP="003D0E85">
            <w:pPr>
              <w:spacing w:before="120" w:after="60" w:line="240" w:lineRule="auto"/>
              <w:ind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4</w:t>
            </w:r>
          </w:p>
        </w:tc>
        <w:tc>
          <w:tcPr>
            <w:tcW w:w="2147"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rPr>
            </w:pPr>
            <w:r w:rsidRPr="003D0E85">
              <w:rPr>
                <w:rFonts w:ascii="Times New Roman" w:eastAsia="Calibri" w:hAnsi="Times New Roman" w:cs="Times New Roman"/>
                <w:sz w:val="28"/>
                <w:szCs w:val="28"/>
              </w:rPr>
              <w:t>Обеспеченность населения объектами бытового обслуживания</w:t>
            </w:r>
          </w:p>
        </w:tc>
        <w:tc>
          <w:tcPr>
            <w:tcW w:w="2326" w:type="dxa"/>
            <w:shd w:val="clear" w:color="auto" w:fill="auto"/>
          </w:tcPr>
          <w:p w:rsidR="003D0E85" w:rsidRPr="003D0E85" w:rsidRDefault="003D0E85" w:rsidP="003D0E85">
            <w:pPr>
              <w:spacing w:before="60" w:after="0" w:line="240" w:lineRule="auto"/>
              <w:ind w:left="-57" w:right="-57"/>
              <w:rPr>
                <w:rFonts w:ascii="Times New Roman" w:eastAsia="Calibri" w:hAnsi="Times New Roman" w:cs="Times New Roman"/>
                <w:noProof/>
                <w:sz w:val="28"/>
                <w:szCs w:val="28"/>
                <w:lang w:eastAsia="ru-RU"/>
              </w:rPr>
            </w:pPr>
            <w:r w:rsidRPr="003D0E85">
              <w:rPr>
                <w:rFonts w:ascii="Times New Roman" w:eastAsia="Calibri" w:hAnsi="Times New Roman" w:cs="Times New Roman"/>
                <w:bCs/>
                <w:sz w:val="28"/>
                <w:szCs w:val="28"/>
                <w:lang w:eastAsia="ru-RU"/>
              </w:rPr>
              <w:t xml:space="preserve">Предприятия бытового обслуживания населения </w:t>
            </w:r>
          </w:p>
        </w:tc>
        <w:tc>
          <w:tcPr>
            <w:tcW w:w="1003" w:type="dxa"/>
            <w:shd w:val="clear" w:color="auto" w:fill="auto"/>
          </w:tcPr>
          <w:p w:rsidR="003D0E85" w:rsidRPr="003D0E85" w:rsidRDefault="003D0E85" w:rsidP="003D0E85">
            <w:pPr>
              <w:spacing w:before="60" w:after="60" w:line="240" w:lineRule="auto"/>
              <w:ind w:left="-57" w:right="-57"/>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Часть 3 статьи 14</w:t>
            </w:r>
          </w:p>
        </w:tc>
        <w:tc>
          <w:tcPr>
            <w:tcW w:w="1276" w:type="dxa"/>
            <w:shd w:val="clear" w:color="auto" w:fill="auto"/>
          </w:tcPr>
          <w:p w:rsidR="003D0E85" w:rsidRPr="003D0E85" w:rsidRDefault="003D0E85" w:rsidP="003D0E85">
            <w:pPr>
              <w:spacing w:before="60" w:after="60" w:line="240" w:lineRule="auto"/>
              <w:ind w:left="-57" w:right="-113"/>
              <w:rPr>
                <w:rFonts w:ascii="Times New Roman" w:eastAsia="Calibri" w:hAnsi="Times New Roman" w:cs="Times New Roman"/>
                <w:sz w:val="28"/>
                <w:szCs w:val="28"/>
                <w:lang w:eastAsia="ru-RU"/>
              </w:rPr>
            </w:pPr>
            <w:r w:rsidRPr="003D0E85">
              <w:rPr>
                <w:rFonts w:ascii="Times New Roman" w:eastAsia="Calibri" w:hAnsi="Times New Roman" w:cs="Times New Roman"/>
                <w:sz w:val="28"/>
                <w:szCs w:val="28"/>
                <w:lang w:eastAsia="ru-RU"/>
              </w:rPr>
              <w:t>Пункт д части 16 статьи 23.1</w:t>
            </w:r>
          </w:p>
        </w:tc>
        <w:tc>
          <w:tcPr>
            <w:tcW w:w="2528" w:type="dxa"/>
            <w:shd w:val="clear" w:color="auto" w:fill="auto"/>
          </w:tcPr>
          <w:p w:rsidR="003D0E85" w:rsidRPr="003D0E85" w:rsidRDefault="003D0E85" w:rsidP="003D0E85">
            <w:pPr>
              <w:widowControl w:val="0"/>
              <w:autoSpaceDE w:val="0"/>
              <w:autoSpaceDN w:val="0"/>
              <w:adjustRightInd w:val="0"/>
              <w:spacing w:before="60" w:after="60" w:line="240" w:lineRule="auto"/>
              <w:rPr>
                <w:rFonts w:ascii="Times New Roman" w:eastAsia="Calibri" w:hAnsi="Times New Roman" w:cs="Times New Roman"/>
                <w:kern w:val="16"/>
                <w:sz w:val="28"/>
                <w:szCs w:val="28"/>
                <w:lang w:eastAsia="ru-RU"/>
              </w:rPr>
            </w:pPr>
            <w:r w:rsidRPr="003D0E85">
              <w:rPr>
                <w:rFonts w:ascii="Times New Roman" w:eastAsia="Calibri" w:hAnsi="Times New Roman" w:cs="Times New Roman"/>
                <w:kern w:val="16"/>
                <w:sz w:val="28"/>
                <w:szCs w:val="28"/>
                <w:lang w:eastAsia="ru-RU"/>
              </w:rPr>
              <w:t xml:space="preserve">Пункт 9 </w:t>
            </w:r>
          </w:p>
        </w:tc>
      </w:tr>
    </w:tbl>
    <w:p w:rsidR="003D0E85" w:rsidRPr="003D0E85" w:rsidRDefault="003D0E85" w:rsidP="003D0E85">
      <w:pPr>
        <w:spacing w:after="60" w:line="240" w:lineRule="atLeast"/>
        <w:ind w:left="-284" w:right="-57"/>
        <w:jc w:val="both"/>
        <w:rPr>
          <w:rFonts w:ascii="Times New Roman" w:eastAsia="Calibri" w:hAnsi="Times New Roman" w:cs="Times New Roman"/>
          <w:b/>
          <w:bCs/>
          <w:sz w:val="28"/>
          <w:szCs w:val="28"/>
        </w:rPr>
      </w:pPr>
    </w:p>
    <w:bookmarkEnd w:id="137"/>
    <w:p w:rsidR="003D0E85" w:rsidRPr="003D0E85" w:rsidRDefault="003D0E85" w:rsidP="003D0E85">
      <w:pPr>
        <w:keepNext/>
        <w:tabs>
          <w:tab w:val="left" w:pos="1134"/>
          <w:tab w:val="left" w:pos="1276"/>
        </w:tabs>
        <w:spacing w:after="0" w:line="260" w:lineRule="atLeast"/>
        <w:ind w:left="-284" w:right="-57"/>
        <w:jc w:val="right"/>
        <w:outlineLvl w:val="1"/>
        <w:rPr>
          <w:rFonts w:ascii="Times New Roman" w:eastAsia="Times New Roman" w:hAnsi="Times New Roman" w:cs="Times New Roman"/>
          <w:b/>
          <w:bCs/>
          <w:i/>
          <w:iCs/>
          <w:sz w:val="28"/>
          <w:szCs w:val="28"/>
          <w:lang w:eastAsia="ru-RU"/>
        </w:rPr>
      </w:pPr>
    </w:p>
    <w:p w:rsidR="003D0E85" w:rsidRPr="003D0E85" w:rsidRDefault="003D0E85" w:rsidP="003D0E85">
      <w:pPr>
        <w:keepNext/>
        <w:pageBreakBefore/>
        <w:tabs>
          <w:tab w:val="left" w:pos="1134"/>
          <w:tab w:val="left" w:pos="1276"/>
        </w:tabs>
        <w:spacing w:after="0" w:line="260" w:lineRule="atLeast"/>
        <w:ind w:left="-284" w:right="-57"/>
        <w:jc w:val="right"/>
        <w:outlineLvl w:val="1"/>
        <w:rPr>
          <w:rFonts w:ascii="Times New Roman" w:eastAsia="Times New Roman" w:hAnsi="Times New Roman" w:cs="Times New Roman"/>
          <w:b/>
          <w:bCs/>
          <w:i/>
          <w:iCs/>
          <w:sz w:val="28"/>
          <w:szCs w:val="28"/>
          <w:lang w:eastAsia="ru-RU"/>
        </w:rPr>
      </w:pPr>
      <w:bookmarkStart w:id="138" w:name="_Toc128998730"/>
      <w:r w:rsidRPr="003D0E85">
        <w:rPr>
          <w:rFonts w:ascii="Times New Roman" w:eastAsia="Times New Roman" w:hAnsi="Times New Roman" w:cs="Times New Roman"/>
          <w:b/>
          <w:bCs/>
          <w:i/>
          <w:iCs/>
          <w:sz w:val="28"/>
          <w:szCs w:val="28"/>
          <w:lang w:eastAsia="ru-RU"/>
        </w:rPr>
        <w:lastRenderedPageBreak/>
        <w:t>Приложение «Б»</w:t>
      </w:r>
      <w:bookmarkEnd w:id="138"/>
    </w:p>
    <w:p w:rsidR="003D0E85" w:rsidRPr="003D0E85" w:rsidRDefault="003D0E85" w:rsidP="003D0E85">
      <w:pPr>
        <w:keepNext/>
        <w:spacing w:after="0" w:line="240" w:lineRule="auto"/>
        <w:ind w:left="-284" w:right="-57" w:firstLine="567"/>
        <w:jc w:val="right"/>
        <w:outlineLvl w:val="2"/>
        <w:rPr>
          <w:rFonts w:ascii="Times New Roman" w:eastAsia="Times New Roman" w:hAnsi="Times New Roman" w:cs="Times New Roman"/>
          <w:b/>
          <w:i/>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bookmarkStart w:id="139" w:name="_Toc128998731"/>
      <w:r w:rsidRPr="003D0E85">
        <w:rPr>
          <w:rFonts w:ascii="Times New Roman" w:eastAsia="Times New Roman" w:hAnsi="Times New Roman" w:cs="Times New Roman"/>
          <w:b/>
          <w:bCs/>
          <w:sz w:val="28"/>
          <w:szCs w:val="28"/>
          <w:lang w:eastAsia="ru-RU"/>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39"/>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i/>
          <w:i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bookmarkStart w:id="140" w:name="_Toc128998732"/>
      <w:r w:rsidRPr="003D0E85">
        <w:rPr>
          <w:rFonts w:ascii="Times New Roman" w:eastAsia="Times New Roman" w:hAnsi="Times New Roman" w:cs="Times New Roman"/>
          <w:b/>
          <w:bCs/>
          <w:sz w:val="28"/>
          <w:szCs w:val="28"/>
          <w:lang w:eastAsia="ru-RU"/>
        </w:rPr>
        <w:t xml:space="preserve">Таблица Б.1 -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w:t>
      </w:r>
      <w:r w:rsidRPr="003D0E85">
        <w:rPr>
          <w:rFonts w:ascii="Times New Roman" w:eastAsia="Times New Roman" w:hAnsi="Times New Roman" w:cs="Times New Roman"/>
          <w:b/>
          <w:bCs/>
          <w:noProof/>
          <w:sz w:val="28"/>
          <w:szCs w:val="28"/>
          <w:lang w:eastAsia="ru-RU"/>
        </w:rPr>
        <w:t xml:space="preserve">объектов </w:t>
      </w:r>
      <w:r w:rsidRPr="003D0E85">
        <w:rPr>
          <w:rFonts w:ascii="Times New Roman" w:eastAsia="Times New Roman" w:hAnsi="Times New Roman" w:cs="Times New Roman"/>
          <w:b/>
          <w:bCs/>
          <w:sz w:val="28"/>
          <w:szCs w:val="28"/>
          <w:lang w:eastAsia="ru-RU"/>
        </w:rPr>
        <w:t>местного значения в области обеспеченность населения объектами почтовой связи</w:t>
      </w:r>
      <w:bookmarkEnd w:id="14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680"/>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pacing w:val="22"/>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Отделение почтовой связи </w:t>
            </w: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объектами </w:t>
            </w:r>
          </w:p>
        </w:tc>
        <w:tc>
          <w:tcPr>
            <w:tcW w:w="1724"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тыс. жителей на 1 объект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5</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га на количество обслуживаемого населения</w:t>
            </w:r>
          </w:p>
        </w:tc>
        <w:tc>
          <w:tcPr>
            <w:tcW w:w="2398"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Отделения связи сельского поселения для обслуживаемого населения групп: V - VI (0,5 - 2 тыс. чел.) - 0,3 - 0,35 га;</w:t>
            </w:r>
          </w:p>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III - IV (2 - 6 тыс. чел.) - 0,4 - 0,45 га</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-радиус обслуживания</w:t>
            </w:r>
          </w:p>
        </w:tc>
        <w:tc>
          <w:tcPr>
            <w:tcW w:w="1724"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км</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pacing w:val="22"/>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9752" w:type="dxa"/>
            <w:gridSpan w:val="5"/>
            <w:shd w:val="clear" w:color="auto" w:fill="auto"/>
          </w:tcPr>
          <w:p w:rsidR="003D0E85" w:rsidRPr="003D0E85" w:rsidRDefault="003D0E85" w:rsidP="003D0E85">
            <w:pPr>
              <w:spacing w:before="60" w:after="6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i/>
                <w:iCs/>
                <w:sz w:val="28"/>
                <w:szCs w:val="28"/>
                <w:shd w:val="clear" w:color="auto" w:fill="FFFFFF"/>
                <w:lang w:eastAsia="ru-RU"/>
              </w:rPr>
              <w:lastRenderedPageBreak/>
              <w:t>Примечание – 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3D0E85" w:rsidRPr="003D0E85" w:rsidRDefault="003D0E85" w:rsidP="003D0E85">
      <w:pPr>
        <w:keepNext/>
        <w:spacing w:after="0" w:line="240" w:lineRule="auto"/>
        <w:ind w:left="-284" w:right="-57"/>
        <w:jc w:val="both"/>
        <w:outlineLvl w:val="2"/>
        <w:rPr>
          <w:rFonts w:ascii="Times New Roman" w:eastAsia="Times New Roman" w:hAnsi="Times New Roman" w:cs="Times New Roman"/>
          <w:b/>
          <w:noProof/>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bookmarkStart w:id="141" w:name="_Toc128998733"/>
      <w:r w:rsidRPr="003D0E85">
        <w:rPr>
          <w:rFonts w:ascii="Times New Roman" w:eastAsia="Times New Roman" w:hAnsi="Times New Roman" w:cs="Times New Roman"/>
          <w:b/>
          <w:bCs/>
          <w:sz w:val="28"/>
          <w:szCs w:val="28"/>
          <w:lang w:eastAsia="ru-RU"/>
        </w:rPr>
        <w:t xml:space="preserve">Таблица Б.2 -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w:t>
      </w:r>
      <w:r w:rsidRPr="003D0E85">
        <w:rPr>
          <w:rFonts w:ascii="Times New Roman" w:eastAsia="Times New Roman" w:hAnsi="Times New Roman" w:cs="Times New Roman"/>
          <w:b/>
          <w:bCs/>
          <w:noProof/>
          <w:sz w:val="28"/>
          <w:szCs w:val="28"/>
          <w:lang w:eastAsia="ru-RU"/>
        </w:rPr>
        <w:t xml:space="preserve">объектов </w:t>
      </w:r>
      <w:r w:rsidRPr="003D0E85">
        <w:rPr>
          <w:rFonts w:ascii="Times New Roman" w:eastAsia="Times New Roman" w:hAnsi="Times New Roman" w:cs="Times New Roman"/>
          <w:b/>
          <w:bCs/>
          <w:sz w:val="28"/>
          <w:szCs w:val="28"/>
          <w:lang w:eastAsia="ru-RU"/>
        </w:rPr>
        <w:t>местного значения в области обеспеченность населения объектами общественного питания</w:t>
      </w:r>
      <w:bookmarkEnd w:id="14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680"/>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pacing w:val="22"/>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799" w:type="dxa"/>
            <w:shd w:val="clear" w:color="auto" w:fill="auto"/>
          </w:tcPr>
          <w:p w:rsidR="003D0E85" w:rsidRPr="003D0E85" w:rsidRDefault="003D0E85" w:rsidP="003D0E85">
            <w:pPr>
              <w:spacing w:before="60"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before="60"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Объекты общественного питания </w:t>
            </w: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местами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мест</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на 1 тыс.</w:t>
            </w:r>
          </w:p>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жителей</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 на 100 мест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-радиус обслуживания</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bl>
    <w:p w:rsidR="003D0E85" w:rsidRPr="003D0E85" w:rsidRDefault="003D0E85" w:rsidP="003D0E85">
      <w:pPr>
        <w:keepNext/>
        <w:tabs>
          <w:tab w:val="left" w:pos="1134"/>
          <w:tab w:val="left" w:pos="1276"/>
        </w:tabs>
        <w:spacing w:after="0" w:line="260" w:lineRule="atLeast"/>
        <w:ind w:left="-284" w:right="-57"/>
        <w:jc w:val="right"/>
        <w:outlineLvl w:val="1"/>
        <w:rPr>
          <w:rFonts w:ascii="Times New Roman" w:eastAsia="Times New Roman" w:hAnsi="Times New Roman" w:cs="Times New Roman"/>
          <w:b/>
          <w:bCs/>
          <w:i/>
          <w:i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bookmarkStart w:id="142" w:name="_Toc128998734"/>
      <w:r w:rsidRPr="003D0E85">
        <w:rPr>
          <w:rFonts w:ascii="Times New Roman" w:eastAsia="Times New Roman" w:hAnsi="Times New Roman" w:cs="Times New Roman"/>
          <w:b/>
          <w:bCs/>
          <w:sz w:val="28"/>
          <w:szCs w:val="28"/>
          <w:lang w:eastAsia="ru-RU"/>
        </w:rPr>
        <w:t xml:space="preserve">Таблица Б.3 -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w:t>
      </w:r>
      <w:r w:rsidRPr="003D0E85">
        <w:rPr>
          <w:rFonts w:ascii="Times New Roman" w:eastAsia="Times New Roman" w:hAnsi="Times New Roman" w:cs="Times New Roman"/>
          <w:b/>
          <w:bCs/>
          <w:noProof/>
          <w:sz w:val="28"/>
          <w:szCs w:val="28"/>
          <w:lang w:eastAsia="ru-RU"/>
        </w:rPr>
        <w:t xml:space="preserve">объектов </w:t>
      </w:r>
      <w:r w:rsidRPr="003D0E85">
        <w:rPr>
          <w:rFonts w:ascii="Times New Roman" w:eastAsia="Times New Roman" w:hAnsi="Times New Roman" w:cs="Times New Roman"/>
          <w:b/>
          <w:bCs/>
          <w:sz w:val="28"/>
          <w:szCs w:val="28"/>
          <w:lang w:eastAsia="ru-RU"/>
        </w:rPr>
        <w:t>местного значения в области обеспеченность населения объектами торговли</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680"/>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pacing w:val="22"/>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Торговые центры сельского поселения </w:t>
            </w: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 обеспеченность торговой площадью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м</w:t>
            </w:r>
            <w:r w:rsidRPr="003D0E85">
              <w:rPr>
                <w:rFonts w:ascii="Times New Roman" w:eastAsia="Times New Roman" w:hAnsi="Times New Roman" w:cs="Times New Roman"/>
                <w:bCs/>
                <w:sz w:val="28"/>
                <w:szCs w:val="28"/>
                <w:vertAlign w:val="superscript"/>
                <w:lang w:eastAsia="ru-RU"/>
              </w:rPr>
              <w:t>2</w:t>
            </w:r>
            <w:r w:rsidRPr="003D0E85">
              <w:rPr>
                <w:rFonts w:ascii="Times New Roman" w:eastAsia="Times New Roman" w:hAnsi="Times New Roman" w:cs="Times New Roman"/>
                <w:bCs/>
                <w:sz w:val="28"/>
                <w:szCs w:val="28"/>
                <w:lang w:eastAsia="ru-RU"/>
              </w:rPr>
              <w:t xml:space="preserve"> торговой площади </w:t>
            </w:r>
            <w:r w:rsidRPr="003D0E85">
              <w:rPr>
                <w:rFonts w:ascii="Times New Roman" w:eastAsia="Times New Roman" w:hAnsi="Times New Roman" w:cs="Times New Roman"/>
                <w:sz w:val="28"/>
                <w:szCs w:val="28"/>
                <w:lang w:eastAsia="ru-RU"/>
              </w:rPr>
              <w:t>на 1 тыс. жителей</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га</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w:t>
            </w:r>
            <w:proofErr w:type="spellStart"/>
            <w:r w:rsidRPr="003D0E85">
              <w:rPr>
                <w:rFonts w:ascii="Times New Roman" w:eastAsia="Times New Roman" w:hAnsi="Times New Roman" w:cs="Times New Roman"/>
                <w:sz w:val="28"/>
                <w:szCs w:val="28"/>
                <w:lang w:eastAsia="ru-RU"/>
              </w:rPr>
              <w:t>пешеходно</w:t>
            </w:r>
            <w:proofErr w:type="spellEnd"/>
            <w:r w:rsidRPr="003D0E85">
              <w:rPr>
                <w:rFonts w:ascii="Times New Roman" w:eastAsia="Times New Roman" w:hAnsi="Times New Roman" w:cs="Times New Roman"/>
                <w:sz w:val="28"/>
                <w:szCs w:val="28"/>
                <w:lang w:eastAsia="ru-RU"/>
              </w:rPr>
              <w:t xml:space="preserve"> - транспортная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rPr>
          <w:trHeight w:hRule="exact" w:val="28"/>
        </w:trPr>
        <w:tc>
          <w:tcPr>
            <w:tcW w:w="495"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2</w:t>
            </w:r>
          </w:p>
        </w:tc>
        <w:tc>
          <w:tcPr>
            <w:tcW w:w="2336"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Магазины продовольственных товаров </w:t>
            </w: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торговой площадью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r w:rsidRPr="003D0E85">
              <w:rPr>
                <w:rFonts w:ascii="Times New Roman" w:eastAsia="Times New Roman" w:hAnsi="Times New Roman" w:cs="Times New Roman"/>
                <w:bCs/>
                <w:sz w:val="28"/>
                <w:szCs w:val="28"/>
                <w:vertAlign w:val="superscript"/>
                <w:lang w:eastAsia="ru-RU"/>
              </w:rPr>
              <w:t>2</w:t>
            </w:r>
            <w:r w:rsidRPr="003D0E85">
              <w:rPr>
                <w:rFonts w:ascii="Times New Roman" w:eastAsia="Times New Roman" w:hAnsi="Times New Roman" w:cs="Times New Roman"/>
                <w:bCs/>
                <w:sz w:val="28"/>
                <w:szCs w:val="28"/>
                <w:lang w:eastAsia="ru-RU"/>
              </w:rPr>
              <w:t xml:space="preserve"> торговой площади </w:t>
            </w:r>
            <w:r w:rsidRPr="003D0E85">
              <w:rPr>
                <w:rFonts w:ascii="Times New Roman" w:eastAsia="Times New Roman" w:hAnsi="Times New Roman" w:cs="Times New Roman"/>
                <w:sz w:val="28"/>
                <w:szCs w:val="28"/>
                <w:lang w:eastAsia="ru-RU"/>
              </w:rPr>
              <w:t>на 1 тыс. жителей</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га</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 xml:space="preserve">Максимально допустимый </w:t>
            </w:r>
            <w:r w:rsidRPr="003D0E85">
              <w:rPr>
                <w:rFonts w:ascii="Times New Roman" w:eastAsia="Times New Roman" w:hAnsi="Times New Roman" w:cs="Times New Roman"/>
                <w:spacing w:val="22"/>
                <w:sz w:val="28"/>
                <w:szCs w:val="28"/>
                <w:lang w:eastAsia="ru-RU"/>
              </w:rPr>
              <w:lastRenderedPageBreak/>
              <w:t>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-радиус обслуживания</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rPr>
          <w:trHeight w:hRule="exact" w:val="28"/>
        </w:trPr>
        <w:tc>
          <w:tcPr>
            <w:tcW w:w="495"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3</w:t>
            </w:r>
          </w:p>
        </w:tc>
        <w:tc>
          <w:tcPr>
            <w:tcW w:w="2336"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Магазины непродовольственных товаров </w:t>
            </w: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обеспеченность торговой площадью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r w:rsidRPr="003D0E85">
              <w:rPr>
                <w:rFonts w:ascii="Times New Roman" w:eastAsia="Times New Roman" w:hAnsi="Times New Roman" w:cs="Times New Roman"/>
                <w:bCs/>
                <w:sz w:val="28"/>
                <w:szCs w:val="28"/>
                <w:vertAlign w:val="superscript"/>
                <w:lang w:eastAsia="ru-RU"/>
              </w:rPr>
              <w:t>2</w:t>
            </w:r>
            <w:r w:rsidRPr="003D0E85">
              <w:rPr>
                <w:rFonts w:ascii="Times New Roman" w:eastAsia="Times New Roman" w:hAnsi="Times New Roman" w:cs="Times New Roman"/>
                <w:bCs/>
                <w:sz w:val="28"/>
                <w:szCs w:val="28"/>
                <w:lang w:eastAsia="ru-RU"/>
              </w:rPr>
              <w:t xml:space="preserve"> торговой площади на 1 тыс. жителей</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га</w:t>
            </w:r>
            <w:r w:rsidRPr="003D0E85">
              <w:rPr>
                <w:rFonts w:ascii="Times New Roman" w:eastAsia="Times New Roman" w:hAnsi="Times New Roman" w:cs="Times New Roman"/>
                <w:sz w:val="28"/>
                <w:szCs w:val="28"/>
                <w:vertAlign w:val="superscript"/>
                <w:lang w:eastAsia="ru-RU"/>
              </w:rPr>
              <w:t>/</w:t>
            </w:r>
            <w:r w:rsidRPr="003D0E85">
              <w:rPr>
                <w:rFonts w:ascii="Times New Roman" w:eastAsia="Times New Roman" w:hAnsi="Times New Roman" w:cs="Times New Roman"/>
                <w:sz w:val="28"/>
                <w:szCs w:val="28"/>
                <w:lang w:eastAsia="ru-RU"/>
              </w:rPr>
              <w:t>100</w:t>
            </w:r>
            <w:r w:rsidRPr="003D0E85">
              <w:rPr>
                <w:rFonts w:ascii="Times New Roman" w:eastAsia="Times New Roman" w:hAnsi="Times New Roman" w:cs="Times New Roman"/>
                <w:sz w:val="28"/>
                <w:szCs w:val="28"/>
                <w:vertAlign w:val="superscript"/>
                <w:lang w:eastAsia="ru-RU"/>
              </w:rPr>
              <w:t xml:space="preserve"> </w:t>
            </w:r>
            <w:r w:rsidRPr="003D0E85">
              <w:rPr>
                <w:rFonts w:ascii="Times New Roman" w:eastAsia="Times New Roman" w:hAnsi="Times New Roman" w:cs="Times New Roman"/>
                <w:sz w:val="28"/>
                <w:szCs w:val="28"/>
                <w:lang w:eastAsia="ru-RU"/>
              </w:rPr>
              <w:t>м</w:t>
            </w:r>
            <w:r w:rsidRPr="003D0E85">
              <w:rPr>
                <w:rFonts w:ascii="Times New Roman" w:eastAsia="Times New Roman" w:hAnsi="Times New Roman" w:cs="Times New Roman"/>
                <w:sz w:val="28"/>
                <w:szCs w:val="28"/>
                <w:vertAlign w:val="superscript"/>
                <w:lang w:eastAsia="ru-RU"/>
              </w:rPr>
              <w:t xml:space="preserve">2 </w:t>
            </w:r>
            <w:r w:rsidRPr="003D0E85">
              <w:rPr>
                <w:rFonts w:ascii="Times New Roman" w:eastAsia="Times New Roman" w:hAnsi="Times New Roman" w:cs="Times New Roman"/>
                <w:sz w:val="28"/>
                <w:szCs w:val="28"/>
                <w:lang w:eastAsia="ru-RU"/>
              </w:rPr>
              <w:t>торговой площади</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-радиус обслуживания</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pacing w:val="22"/>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bl>
    <w:p w:rsidR="003D0E85" w:rsidRPr="003D0E85" w:rsidRDefault="003D0E85" w:rsidP="003D0E85">
      <w:pPr>
        <w:keepNext/>
        <w:tabs>
          <w:tab w:val="left" w:pos="1134"/>
          <w:tab w:val="left" w:pos="1276"/>
        </w:tabs>
        <w:spacing w:after="0" w:line="260" w:lineRule="atLeast"/>
        <w:ind w:left="-284" w:right="-57"/>
        <w:jc w:val="right"/>
        <w:outlineLvl w:val="1"/>
        <w:rPr>
          <w:rFonts w:ascii="Times New Roman" w:eastAsia="Times New Roman" w:hAnsi="Times New Roman" w:cs="Times New Roman"/>
          <w:b/>
          <w:bCs/>
          <w:i/>
          <w:iCs/>
          <w:sz w:val="28"/>
          <w:szCs w:val="28"/>
          <w:lang w:eastAsia="ru-RU"/>
        </w:rPr>
      </w:pPr>
    </w:p>
    <w:p w:rsidR="003D0E85" w:rsidRPr="003D0E85" w:rsidRDefault="003D0E85" w:rsidP="003D0E85">
      <w:pPr>
        <w:spacing w:after="60" w:line="240" w:lineRule="atLeast"/>
        <w:ind w:left="-284" w:right="-57"/>
        <w:jc w:val="both"/>
        <w:rPr>
          <w:rFonts w:ascii="Times New Roman" w:eastAsia="Times New Roman" w:hAnsi="Times New Roman" w:cs="Times New Roman"/>
          <w:b/>
          <w:bCs/>
          <w:noProof/>
          <w:sz w:val="28"/>
          <w:szCs w:val="28"/>
          <w:lang w:eastAsia="ru-RU"/>
        </w:rPr>
      </w:pPr>
      <w:bookmarkStart w:id="143" w:name="_Toc128998735"/>
      <w:r w:rsidRPr="003D0E85">
        <w:rPr>
          <w:rFonts w:ascii="Times New Roman" w:eastAsia="Times New Roman" w:hAnsi="Times New Roman" w:cs="Times New Roman"/>
          <w:b/>
          <w:bCs/>
          <w:sz w:val="28"/>
          <w:szCs w:val="28"/>
          <w:lang w:eastAsia="ru-RU"/>
        </w:rPr>
        <w:t xml:space="preserve">Таблица Б.4 - </w:t>
      </w:r>
      <w:r w:rsidRPr="003D0E85">
        <w:rPr>
          <w:rFonts w:ascii="Times New Roman" w:eastAsia="Times New Roman" w:hAnsi="Times New Roman" w:cs="Times New Roman"/>
          <w:b/>
          <w:bCs/>
          <w:noProof/>
          <w:sz w:val="28"/>
          <w:szCs w:val="28"/>
          <w:lang w:eastAsia="ru-RU"/>
        </w:rPr>
        <w:t>Расчетные показатели,</w:t>
      </w:r>
      <w:r w:rsidRPr="003D0E85">
        <w:rPr>
          <w:rFonts w:ascii="Times New Roman" w:eastAsia="Times New Roman" w:hAnsi="Times New Roman" w:cs="Times New Roman"/>
          <w:b/>
          <w:bCs/>
          <w:sz w:val="28"/>
          <w:szCs w:val="28"/>
          <w:lang w:eastAsia="ru-RU"/>
        </w:rPr>
        <w:t xml:space="preserve"> устанавливаемые для </w:t>
      </w:r>
      <w:r w:rsidRPr="003D0E85">
        <w:rPr>
          <w:rFonts w:ascii="Times New Roman" w:eastAsia="Times New Roman" w:hAnsi="Times New Roman" w:cs="Times New Roman"/>
          <w:b/>
          <w:bCs/>
          <w:noProof/>
          <w:sz w:val="28"/>
          <w:szCs w:val="28"/>
          <w:lang w:eastAsia="ru-RU"/>
        </w:rPr>
        <w:t xml:space="preserve">объектов </w:t>
      </w:r>
      <w:r w:rsidRPr="003D0E85">
        <w:rPr>
          <w:rFonts w:ascii="Times New Roman" w:eastAsia="Times New Roman" w:hAnsi="Times New Roman" w:cs="Times New Roman"/>
          <w:b/>
          <w:bCs/>
          <w:sz w:val="28"/>
          <w:szCs w:val="28"/>
          <w:lang w:eastAsia="ru-RU"/>
        </w:rPr>
        <w:t>местного значения в области обеспеченность населения объектами бытового обслуживания</w:t>
      </w:r>
      <w:bookmarkEnd w:id="14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3D0E85" w:rsidRPr="003D0E85" w:rsidTr="005E7677">
        <w:trPr>
          <w:trHeight w:val="680"/>
          <w:tblHeader/>
        </w:trPr>
        <w:tc>
          <w:tcPr>
            <w:tcW w:w="495"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pacing w:val="22"/>
                <w:sz w:val="28"/>
                <w:szCs w:val="28"/>
                <w:lang w:eastAsia="ru-RU"/>
              </w:rPr>
            </w:pPr>
            <w:r w:rsidRPr="003D0E85">
              <w:rPr>
                <w:rFonts w:ascii="Times New Roman" w:eastAsia="Times New Roman" w:hAnsi="Times New Roman" w:cs="Times New Roman"/>
                <w:b/>
                <w:bCs/>
                <w:sz w:val="28"/>
                <w:szCs w:val="28"/>
                <w:lang w:eastAsia="ru-RU"/>
              </w:rPr>
              <w:t xml:space="preserve">№ </w:t>
            </w:r>
            <w:proofErr w:type="spellStart"/>
            <w:r w:rsidRPr="003D0E8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Наименование вида объекта местного значения</w:t>
            </w:r>
          </w:p>
        </w:tc>
        <w:tc>
          <w:tcPr>
            <w:tcW w:w="2799"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Наименование расчетного </w:t>
            </w:r>
          </w:p>
          <w:p w:rsidR="003D0E85" w:rsidRPr="003D0E85" w:rsidRDefault="003D0E85" w:rsidP="003D0E85">
            <w:pPr>
              <w:spacing w:after="0" w:line="220" w:lineRule="atLeast"/>
              <w:jc w:val="center"/>
              <w:rPr>
                <w:rFonts w:ascii="Times New Roman" w:eastAsia="Times New Roman" w:hAnsi="Times New Roman" w:cs="Times New Roman"/>
                <w:sz w:val="28"/>
                <w:szCs w:val="28"/>
                <w:lang w:eastAsia="ru-RU"/>
              </w:rPr>
            </w:pPr>
            <w:r w:rsidRPr="003D0E85">
              <w:rPr>
                <w:rFonts w:ascii="Times New Roman" w:eastAsia="Times New Roman" w:hAnsi="Times New Roman" w:cs="Times New Roman"/>
                <w:b/>
                <w:sz w:val="28"/>
                <w:szCs w:val="28"/>
                <w:lang w:eastAsia="ru-RU"/>
              </w:rPr>
              <w:t xml:space="preserve">показателя </w:t>
            </w:r>
          </w:p>
        </w:tc>
        <w:tc>
          <w:tcPr>
            <w:tcW w:w="1724"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Расчетная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
                <w:sz w:val="28"/>
                <w:szCs w:val="28"/>
                <w:lang w:eastAsia="ru-RU"/>
              </w:rPr>
              <w:t>единица</w:t>
            </w:r>
          </w:p>
        </w:tc>
        <w:tc>
          <w:tcPr>
            <w:tcW w:w="2398" w:type="dxa"/>
            <w:shd w:val="clear" w:color="auto" w:fill="auto"/>
          </w:tcPr>
          <w:p w:rsidR="003D0E85" w:rsidRPr="003D0E85" w:rsidRDefault="003D0E85" w:rsidP="003D0E85">
            <w:pPr>
              <w:spacing w:after="0" w:line="220" w:lineRule="atLeast"/>
              <w:jc w:val="center"/>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Значение расчетного показателя</w:t>
            </w:r>
          </w:p>
          <w:p w:rsidR="003D0E85" w:rsidRPr="003D0E85" w:rsidRDefault="003D0E85" w:rsidP="003D0E85">
            <w:pPr>
              <w:spacing w:after="0" w:line="220" w:lineRule="atLeast"/>
              <w:jc w:val="center"/>
              <w:rPr>
                <w:rFonts w:ascii="Times New Roman" w:eastAsia="Times New Roman" w:hAnsi="Times New Roman" w:cs="Times New Roman"/>
                <w:bCs/>
                <w:sz w:val="28"/>
                <w:szCs w:val="28"/>
                <w:lang w:eastAsia="ru-RU"/>
              </w:rPr>
            </w:pPr>
          </w:p>
        </w:tc>
      </w:tr>
      <w:tr w:rsidR="003D0E85" w:rsidRPr="003D0E85" w:rsidTr="005E7677">
        <w:trPr>
          <w:trHeight w:hRule="exact" w:val="28"/>
        </w:trPr>
        <w:tc>
          <w:tcPr>
            <w:tcW w:w="495"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336" w:type="dxa"/>
            <w:shd w:val="clear" w:color="auto" w:fill="auto"/>
          </w:tcPr>
          <w:p w:rsidR="003D0E85" w:rsidRPr="003D0E85" w:rsidRDefault="003D0E85" w:rsidP="003D0E85">
            <w:pPr>
              <w:spacing w:after="0" w:line="240" w:lineRule="atLeast"/>
              <w:rPr>
                <w:rFonts w:ascii="Times New Roman" w:eastAsia="Times New Roman" w:hAnsi="Times New Roman" w:cs="Times New Roman"/>
                <w:b/>
                <w:spacing w:val="22"/>
                <w:sz w:val="28"/>
                <w:szCs w:val="28"/>
                <w:lang w:eastAsia="ru-RU"/>
              </w:rPr>
            </w:pPr>
          </w:p>
        </w:tc>
        <w:tc>
          <w:tcPr>
            <w:tcW w:w="2799" w:type="dxa"/>
            <w:shd w:val="clear" w:color="auto" w:fill="auto"/>
          </w:tcPr>
          <w:p w:rsidR="003D0E85" w:rsidRPr="003D0E85" w:rsidRDefault="003D0E85" w:rsidP="003D0E85">
            <w:pPr>
              <w:spacing w:after="60" w:line="220" w:lineRule="atLeast"/>
              <w:rPr>
                <w:rFonts w:ascii="Times New Roman" w:eastAsia="Times New Roman" w:hAnsi="Times New Roman" w:cs="Times New Roman"/>
                <w:sz w:val="28"/>
                <w:szCs w:val="28"/>
                <w:lang w:eastAsia="ru-RU"/>
              </w:rPr>
            </w:pPr>
          </w:p>
        </w:tc>
        <w:tc>
          <w:tcPr>
            <w:tcW w:w="1724"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c>
          <w:tcPr>
            <w:tcW w:w="2398" w:type="dxa"/>
            <w:shd w:val="clear" w:color="auto" w:fill="auto"/>
          </w:tcPr>
          <w:p w:rsidR="003D0E85" w:rsidRPr="003D0E85" w:rsidRDefault="003D0E85" w:rsidP="003D0E85">
            <w:pPr>
              <w:spacing w:after="60" w:line="24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1</w:t>
            </w:r>
          </w:p>
        </w:tc>
        <w:tc>
          <w:tcPr>
            <w:tcW w:w="2336" w:type="dxa"/>
            <w:vMerge w:val="restart"/>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Предприятия бытового обслуживания населения *</w:t>
            </w: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Минимально допустимый уровень обеспеченности:</w:t>
            </w:r>
          </w:p>
        </w:tc>
        <w:tc>
          <w:tcPr>
            <w:tcW w:w="1724"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-обеспеченность рабочими местами предприятий</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рабочих мест на 1 тыс. жителей</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Размер земельного участка: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га на 10 рабочих мест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pacing w:val="22"/>
                <w:sz w:val="28"/>
                <w:szCs w:val="28"/>
                <w:lang w:eastAsia="ru-RU"/>
              </w:rPr>
              <w:t>Максимально допустимый уровень территориальной доступности</w:t>
            </w:r>
            <w:r w:rsidRPr="003D0E85">
              <w:rPr>
                <w:rFonts w:ascii="Times New Roman" w:eastAsia="Times New Roman" w:hAnsi="Times New Roman" w:cs="Times New Roman"/>
                <w:sz w:val="28"/>
                <w:szCs w:val="28"/>
                <w:lang w:eastAsia="ru-RU"/>
              </w:rPr>
              <w:t xml:space="preserve">: </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-радиус обслуживания</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r w:rsidR="003D0E85" w:rsidRPr="003D0E85" w:rsidTr="005E7677">
        <w:tc>
          <w:tcPr>
            <w:tcW w:w="495"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336" w:type="dxa"/>
            <w:vMerge/>
          </w:tcPr>
          <w:p w:rsidR="003D0E85" w:rsidRPr="003D0E85" w:rsidRDefault="003D0E85" w:rsidP="003D0E85">
            <w:pPr>
              <w:spacing w:after="0" w:line="240" w:lineRule="atLeast"/>
              <w:rPr>
                <w:rFonts w:ascii="Times New Roman" w:eastAsia="Times New Roman" w:hAnsi="Times New Roman" w:cs="Times New Roman"/>
                <w:sz w:val="28"/>
                <w:szCs w:val="28"/>
                <w:lang w:eastAsia="ru-RU"/>
              </w:rPr>
            </w:pPr>
          </w:p>
        </w:tc>
        <w:tc>
          <w:tcPr>
            <w:tcW w:w="2799" w:type="dxa"/>
            <w:shd w:val="clear" w:color="auto" w:fill="auto"/>
          </w:tcPr>
          <w:p w:rsidR="003D0E85" w:rsidRPr="003D0E85" w:rsidRDefault="003D0E85" w:rsidP="003D0E85">
            <w:pPr>
              <w:spacing w:after="40" w:line="220" w:lineRule="atLeast"/>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-пешеходная доступность</w:t>
            </w:r>
          </w:p>
        </w:tc>
        <w:tc>
          <w:tcPr>
            <w:tcW w:w="1724" w:type="dxa"/>
            <w:shd w:val="clear" w:color="auto" w:fill="auto"/>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минут</w:t>
            </w:r>
          </w:p>
        </w:tc>
        <w:tc>
          <w:tcPr>
            <w:tcW w:w="2398" w:type="dxa"/>
          </w:tcPr>
          <w:p w:rsidR="003D0E85" w:rsidRPr="003D0E85" w:rsidRDefault="003D0E85" w:rsidP="003D0E85">
            <w:pPr>
              <w:spacing w:after="40" w:line="220" w:lineRule="atLeast"/>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В соответствии с РНГП Краснодарского края</w:t>
            </w:r>
          </w:p>
        </w:tc>
      </w:tr>
    </w:tbl>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Pr="003D0E85" w:rsidRDefault="003D0E85" w:rsidP="003D0E85">
      <w:pPr>
        <w:spacing w:after="0" w:line="240" w:lineRule="atLeast"/>
        <w:ind w:left="-284" w:right="-57" w:firstLine="567"/>
        <w:jc w:val="both"/>
        <w:rPr>
          <w:rFonts w:ascii="Times New Roman" w:eastAsia="Times New Roman" w:hAnsi="Times New Roman" w:cs="Times New Roman"/>
          <w:b/>
          <w:sz w:val="28"/>
          <w:szCs w:val="28"/>
          <w:lang w:eastAsia="ru-RU"/>
        </w:rPr>
      </w:pPr>
    </w:p>
    <w:p w:rsidR="003D0E85" w:rsidRPr="003D0E85" w:rsidRDefault="003D0E85" w:rsidP="003D0E85">
      <w:pPr>
        <w:keepNext/>
        <w:tabs>
          <w:tab w:val="left" w:pos="1134"/>
          <w:tab w:val="left" w:pos="1276"/>
        </w:tabs>
        <w:spacing w:after="0" w:line="260" w:lineRule="atLeast"/>
        <w:ind w:left="6804" w:right="-57"/>
        <w:jc w:val="both"/>
        <w:outlineLvl w:val="1"/>
        <w:rPr>
          <w:rFonts w:ascii="Times New Roman" w:eastAsia="Times New Roman" w:hAnsi="Times New Roman" w:cs="Times New Roman"/>
          <w:b/>
          <w:bCs/>
          <w:i/>
          <w:iCs/>
          <w:sz w:val="28"/>
          <w:szCs w:val="28"/>
          <w:lang w:eastAsia="ru-RU"/>
        </w:rPr>
      </w:pPr>
      <w:bookmarkStart w:id="144" w:name="_Toc128998736"/>
      <w:bookmarkStart w:id="145" w:name="_Toc128998737"/>
      <w:r w:rsidRPr="003D0E85">
        <w:rPr>
          <w:rFonts w:ascii="Times New Roman" w:eastAsia="Times New Roman" w:hAnsi="Times New Roman" w:cs="Times New Roman"/>
          <w:b/>
          <w:bCs/>
          <w:i/>
          <w:iCs/>
          <w:sz w:val="28"/>
          <w:szCs w:val="28"/>
          <w:lang w:eastAsia="ru-RU"/>
        </w:rPr>
        <w:lastRenderedPageBreak/>
        <w:t>Приложение «В»</w:t>
      </w:r>
      <w:bookmarkEnd w:id="144"/>
    </w:p>
    <w:p w:rsid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Термины и определения</w:t>
      </w:r>
      <w:bookmarkEnd w:id="145"/>
    </w:p>
    <w:p w:rsidR="003D0E85" w:rsidRPr="003D0E85" w:rsidRDefault="003D0E85" w:rsidP="003D0E85">
      <w:pPr>
        <w:spacing w:after="0" w:line="240" w:lineRule="atLeast"/>
        <w:ind w:left="-284" w:right="-57"/>
        <w:jc w:val="both"/>
        <w:rPr>
          <w:rFonts w:ascii="Times New Roman" w:eastAsia="Times New Roman" w:hAnsi="Times New Roman" w:cs="Times New Roman"/>
          <w:b/>
          <w:bCs/>
          <w:sz w:val="28"/>
          <w:szCs w:val="28"/>
          <w:lang w:eastAsia="ru-RU"/>
        </w:rPr>
      </w:pP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Автомобильная дорога</w:t>
      </w:r>
      <w:r w:rsidRPr="003D0E85">
        <w:rPr>
          <w:rFonts w:ascii="Times New Roman" w:eastAsia="Times New Roman" w:hAnsi="Times New Roman" w:cs="Times New Roman"/>
          <w:bCs/>
          <w:sz w:val="28"/>
          <w:szCs w:val="28"/>
          <w:lang w:eastAsia="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3D0E85" w:rsidRPr="003D0E85" w:rsidRDefault="003D0E85" w:rsidP="003D0E85">
      <w:pPr>
        <w:widowControl w:val="0"/>
        <w:suppressAutoHyphens/>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Arial Unicode MS" w:hAnsi="Times New Roman" w:cs="Times New Roman"/>
          <w:bCs/>
          <w:kern w:val="1"/>
          <w:sz w:val="28"/>
          <w:szCs w:val="28"/>
          <w:lang w:eastAsia="ar-SA"/>
        </w:rPr>
        <w:t>градостроительная деятельность</w:t>
      </w:r>
      <w:r w:rsidRPr="003D0E85">
        <w:rPr>
          <w:rFonts w:ascii="Times New Roman" w:eastAsia="Arial Unicode MS" w:hAnsi="Times New Roman" w:cs="Times New Roman"/>
          <w:kern w:val="1"/>
          <w:sz w:val="28"/>
          <w:szCs w:val="28"/>
          <w:lang w:eastAsia="ar-SA"/>
        </w:rPr>
        <w:t xml:space="preserve"> – </w:t>
      </w:r>
      <w:r w:rsidRPr="003D0E85">
        <w:rPr>
          <w:rFonts w:ascii="Times New Roman" w:eastAsia="Times New Roman" w:hAnsi="Times New Roman" w:cs="Times New Roman"/>
          <w:sz w:val="28"/>
          <w:szCs w:val="28"/>
          <w:lang w:eastAsia="ru-RU"/>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3D0E85">
        <w:rPr>
          <w:rFonts w:ascii="Times New Roman" w:eastAsia="Arial Unicode MS" w:hAnsi="Times New Roman" w:cs="Times New Roman"/>
          <w:kern w:val="1"/>
          <w:sz w:val="28"/>
          <w:szCs w:val="28"/>
          <w:lang w:eastAsia="ar-SA"/>
        </w:rPr>
        <w:t xml:space="preserve"> </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градостроительное зонирование</w:t>
      </w:r>
      <w:r w:rsidRPr="003D0E85">
        <w:rPr>
          <w:rFonts w:ascii="Times New Roman" w:eastAsia="Times New Roman" w:hAnsi="Times New Roman" w:cs="Times New Roman"/>
          <w:sz w:val="28"/>
          <w:szCs w:val="28"/>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sz w:val="28"/>
          <w:szCs w:val="28"/>
          <w:lang w:eastAsia="ru-RU"/>
        </w:rPr>
        <w:t>градостроительный регламент</w:t>
      </w:r>
      <w:r w:rsidRPr="003D0E85">
        <w:rPr>
          <w:rFonts w:ascii="Times New Roman" w:eastAsia="Times New Roman" w:hAnsi="Times New Roman" w:cs="Times New Roman"/>
          <w:sz w:val="28"/>
          <w:szCs w:val="28"/>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3D0E85" w:rsidRPr="003D0E85" w:rsidRDefault="003D0E85" w:rsidP="003D0E85">
      <w:pPr>
        <w:autoSpaceDE w:val="0"/>
        <w:autoSpaceDN w:val="0"/>
        <w:adjustRightInd w:val="0"/>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документация по планировке территории</w:t>
      </w:r>
      <w:r w:rsidRPr="003D0E85">
        <w:rPr>
          <w:rFonts w:ascii="Times New Roman" w:eastAsia="Times New Roman" w:hAnsi="Times New Roman" w:cs="Times New Roman"/>
          <w:bCs/>
          <w:sz w:val="28"/>
          <w:szCs w:val="28"/>
          <w:lang w:eastAsia="ru-RU"/>
        </w:rPr>
        <w:t xml:space="preserve"> - проекты планировки территории, проекты межевания территории;</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lastRenderedPageBreak/>
        <w:t>земельный участок</w:t>
      </w:r>
      <w:r w:rsidRPr="003D0E85">
        <w:rPr>
          <w:rFonts w:ascii="Times New Roman" w:eastAsia="Times New Roman" w:hAnsi="Times New Roman" w:cs="Times New Roman"/>
          <w:bCs/>
          <w:sz w:val="28"/>
          <w:szCs w:val="28"/>
          <w:lang w:eastAsia="ru-RU"/>
        </w:rPr>
        <w:t xml:space="preserve"> - часть земной поверхности, границы которой определены в соответствии с федеральными законами;</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зона индивидуальной жилой застройки</w:t>
      </w:r>
      <w:r w:rsidRPr="003D0E85">
        <w:rPr>
          <w:rFonts w:ascii="Times New Roman" w:eastAsia="Times New Roman" w:hAnsi="Times New Roman" w:cs="Times New Roman"/>
          <w:bCs/>
          <w:sz w:val="28"/>
          <w:szCs w:val="28"/>
          <w:lang w:eastAsia="ru-RU"/>
        </w:rPr>
        <w:t xml:space="preserve"> - территория для размещения отдельно стоящих жилых домов с количеством этажей не более чем три, предназначенных для проживания одной семьи и</w:t>
      </w:r>
      <w:r w:rsidRPr="003D0E85">
        <w:rPr>
          <w:rFonts w:ascii="Times New Roman" w:eastAsia="Times New Roman" w:hAnsi="Times New Roman" w:cs="Times New Roman"/>
          <w:sz w:val="28"/>
          <w:szCs w:val="28"/>
          <w:lang w:eastAsia="ru-RU"/>
        </w:rPr>
        <w:t xml:space="preserve"> блокированных жилых домов</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зона малоэтажной многоквартирной жилой застройки </w:t>
      </w:r>
      <w:r w:rsidRPr="003D0E85">
        <w:rPr>
          <w:rFonts w:ascii="Times New Roman" w:eastAsia="Times New Roman" w:hAnsi="Times New Roman" w:cs="Times New Roman"/>
          <w:bCs/>
          <w:sz w:val="28"/>
          <w:szCs w:val="28"/>
          <w:lang w:eastAsia="ru-RU"/>
        </w:rPr>
        <w:t>-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r w:rsidRPr="003D0E85">
        <w:rPr>
          <w:rFonts w:ascii="Times New Roman" w:eastAsia="Times New Roman" w:hAnsi="Times New Roman" w:cs="Times New Roman"/>
          <w:bCs/>
          <w:spacing w:val="-2"/>
          <w:sz w:val="28"/>
          <w:szCs w:val="28"/>
          <w:lang w:eastAsia="ru-RU"/>
        </w:rPr>
        <w:t>;</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жилой дом многоквартирный</w:t>
      </w:r>
      <w:r w:rsidRPr="003D0E85">
        <w:rPr>
          <w:rFonts w:ascii="Times New Roman" w:eastAsia="Times New Roman" w:hAnsi="Times New Roman" w:cs="Times New Roman"/>
          <w:b/>
          <w:sz w:val="28"/>
          <w:szCs w:val="28"/>
          <w:lang w:eastAsia="ru-RU"/>
        </w:rPr>
        <w:t xml:space="preserve"> </w:t>
      </w:r>
      <w:r w:rsidRPr="003D0E85">
        <w:rPr>
          <w:rFonts w:ascii="Times New Roman" w:eastAsia="Times New Roman" w:hAnsi="Times New Roman" w:cs="Times New Roman"/>
          <w:sz w:val="28"/>
          <w:szCs w:val="28"/>
          <w:lang w:eastAsia="ru-RU"/>
        </w:rPr>
        <w:t>– конструктивно единое строение, в котором размещены две и более квартиры;</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жилой дом блокированный</w:t>
      </w:r>
      <w:r w:rsidRPr="003D0E85">
        <w:rPr>
          <w:rFonts w:ascii="Times New Roman" w:eastAsia="Times New Roman" w:hAnsi="Times New Roman" w:cs="Times New Roman"/>
          <w:b/>
          <w:bCs/>
          <w:sz w:val="28"/>
          <w:szCs w:val="28"/>
          <w:lang w:eastAsia="ru-RU"/>
        </w:rPr>
        <w:t xml:space="preserve"> </w:t>
      </w:r>
      <w:r w:rsidRPr="003D0E85">
        <w:rPr>
          <w:rFonts w:ascii="Times New Roman" w:eastAsia="Times New Roman" w:hAnsi="Times New Roman" w:cs="Times New Roman"/>
          <w:sz w:val="28"/>
          <w:szCs w:val="28"/>
          <w:lang w:eastAsia="ru-RU"/>
        </w:rPr>
        <w:t xml:space="preserve">– </w:t>
      </w:r>
      <w:r w:rsidRPr="003D0E85">
        <w:rPr>
          <w:rFonts w:ascii="Times New Roman" w:eastAsia="Arial Unicode MS" w:hAnsi="Times New Roman" w:cs="Times New Roman"/>
          <w:kern w:val="1"/>
          <w:sz w:val="28"/>
          <w:szCs w:val="28"/>
          <w:lang w:eastAsia="ar-SA"/>
        </w:rPr>
        <w:t xml:space="preserve">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3D0E85" w:rsidRPr="003D0E85" w:rsidRDefault="003D0E85" w:rsidP="003D0E85">
      <w:pPr>
        <w:shd w:val="clear" w:color="auto" w:fill="FFFFFF"/>
        <w:spacing w:after="0" w:line="260" w:lineRule="atLeast"/>
        <w:ind w:left="-284" w:right="-57" w:firstLine="709"/>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sz w:val="28"/>
          <w:szCs w:val="28"/>
          <w:lang w:eastAsia="ru-RU"/>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коэффициент застройки </w:t>
      </w:r>
      <w:r w:rsidRPr="003D0E85">
        <w:rPr>
          <w:rFonts w:ascii="Times New Roman" w:eastAsia="Times New Roman" w:hAnsi="Times New Roman" w:cs="Times New Roman"/>
          <w:bCs/>
          <w:sz w:val="28"/>
          <w:szCs w:val="28"/>
          <w:lang w:eastAsia="ru-RU"/>
        </w:rPr>
        <w:t>- отношение территории земельного участка, которая может быть занята зданиями, ко всей площади участка (в процентах);</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коэффициент плотности застройки </w:t>
      </w:r>
      <w:r w:rsidRPr="003D0E85">
        <w:rPr>
          <w:rFonts w:ascii="Times New Roman" w:eastAsia="Times New Roman" w:hAnsi="Times New Roman" w:cs="Times New Roman"/>
          <w:bCs/>
          <w:sz w:val="28"/>
          <w:szCs w:val="28"/>
          <w:lang w:eastAsia="ru-RU"/>
        </w:rPr>
        <w:t>- отношение площади всех этажей зданий и сооружений к площади участка (в процентах);</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муниципальное образование</w:t>
      </w:r>
      <w:r w:rsidRPr="003D0E85">
        <w:rPr>
          <w:rFonts w:ascii="Times New Roman" w:eastAsia="Times New Roman" w:hAnsi="Times New Roman" w:cs="Times New Roman"/>
          <w:bCs/>
          <w:sz w:val="28"/>
          <w:szCs w:val="28"/>
          <w:lang w:eastAsia="ru-RU"/>
        </w:rPr>
        <w:t xml:space="preserve"> - муниципальный район, городское или сельское поселение, городской округ;</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муниципальный район</w:t>
      </w:r>
      <w:r w:rsidRPr="003D0E85">
        <w:rPr>
          <w:rFonts w:ascii="Times New Roman" w:eastAsia="Times New Roman" w:hAnsi="Times New Roman" w:cs="Times New Roman"/>
          <w:bCs/>
          <w:sz w:val="28"/>
          <w:szCs w:val="28"/>
          <w:lang w:eastAsia="ru-RU"/>
        </w:rPr>
        <w:t xml:space="preserve"> - </w:t>
      </w:r>
      <w:r w:rsidRPr="003D0E85">
        <w:rPr>
          <w:rFonts w:ascii="Times New Roman" w:eastAsia="Times New Roman" w:hAnsi="Times New Roman" w:cs="Times New Roman"/>
          <w:bCs/>
          <w:spacing w:val="-2"/>
          <w:sz w:val="28"/>
          <w:szCs w:val="28"/>
          <w:lang w:eastAsia="ru-RU"/>
        </w:rPr>
        <w:t xml:space="preserve">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3D0E85">
        <w:rPr>
          <w:rFonts w:ascii="Times New Roman" w:eastAsia="Times New Roman" w:hAnsi="Times New Roman" w:cs="Times New Roman"/>
          <w:bCs/>
          <w:spacing w:val="-2"/>
          <w:sz w:val="28"/>
          <w:szCs w:val="28"/>
          <w:lang w:eastAsia="ru-RU"/>
        </w:rPr>
        <w:t>межпоселенческого</w:t>
      </w:r>
      <w:proofErr w:type="spellEnd"/>
      <w:r w:rsidRPr="003D0E85">
        <w:rPr>
          <w:rFonts w:ascii="Times New Roman" w:eastAsia="Times New Roman" w:hAnsi="Times New Roman" w:cs="Times New Roman"/>
          <w:bCs/>
          <w:spacing w:val="-2"/>
          <w:sz w:val="28"/>
          <w:szCs w:val="28"/>
          <w:lang w:eastAsia="ru-RU"/>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3D0E85" w:rsidRPr="003D0E85" w:rsidRDefault="003D0E85" w:rsidP="003D0E85">
      <w:pPr>
        <w:autoSpaceDE w:val="0"/>
        <w:autoSpaceDN w:val="0"/>
        <w:adjustRightInd w:val="0"/>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населенный пункт</w:t>
      </w:r>
      <w:r w:rsidRPr="003D0E85">
        <w:rPr>
          <w:rFonts w:ascii="Times New Roman" w:eastAsia="Times New Roman" w:hAnsi="Times New Roman" w:cs="Times New Roman"/>
          <w:bCs/>
          <w:sz w:val="28"/>
          <w:szCs w:val="28"/>
          <w:lang w:eastAsia="ru-RU"/>
        </w:rPr>
        <w:t xml:space="preserve"> - часть территории поселения, представляющая собой застроенный земельный участок, используемый для постоянного или временного проживания людей, имеющий наименование, установленную границу; </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lastRenderedPageBreak/>
        <w:t>объект индивидуального жилищного строительства (индивидуальный жилой дом) –</w:t>
      </w:r>
      <w:r w:rsidRPr="003D0E85">
        <w:rPr>
          <w:rFonts w:ascii="Times New Roman" w:eastAsia="Times New Roman" w:hAnsi="Times New Roman" w:cs="Times New Roman"/>
          <w:b/>
          <w:bCs/>
          <w:sz w:val="28"/>
          <w:szCs w:val="28"/>
          <w:lang w:eastAsia="ru-RU"/>
        </w:rPr>
        <w:t xml:space="preserve"> </w:t>
      </w:r>
      <w:r w:rsidRPr="003D0E85">
        <w:rPr>
          <w:rFonts w:ascii="Times New Roman" w:eastAsia="Times New Roman" w:hAnsi="Times New Roman" w:cs="Times New Roman"/>
          <w:sz w:val="28"/>
          <w:szCs w:val="28"/>
          <w:lang w:eastAsia="ru-RU"/>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color w:val="FF0000"/>
          <w:sz w:val="28"/>
          <w:szCs w:val="28"/>
          <w:lang w:eastAsia="ru-RU"/>
        </w:rPr>
      </w:pPr>
      <w:r w:rsidRPr="003D0E85">
        <w:rPr>
          <w:rFonts w:ascii="Times New Roman" w:eastAsia="Times New Roman" w:hAnsi="Times New Roman" w:cs="Times New Roman"/>
          <w:bCs/>
          <w:sz w:val="28"/>
          <w:szCs w:val="28"/>
          <w:lang w:eastAsia="ru-RU"/>
        </w:rPr>
        <w:t>объект капитального строительства</w:t>
      </w:r>
      <w:r w:rsidRPr="003D0E85">
        <w:rPr>
          <w:rFonts w:ascii="Times New Roman" w:eastAsia="Times New Roman" w:hAnsi="Times New Roman" w:cs="Times New Roman"/>
          <w:sz w:val="28"/>
          <w:szCs w:val="28"/>
          <w:lang w:eastAsia="ru-RU"/>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3D0E85" w:rsidRPr="003D0E85" w:rsidRDefault="003D0E85" w:rsidP="003D0E85">
      <w:pPr>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bCs/>
          <w:color w:val="000000"/>
          <w:sz w:val="28"/>
          <w:szCs w:val="28"/>
          <w:lang w:eastAsia="ru-RU"/>
        </w:rPr>
        <w:t xml:space="preserve">правила землепользования и застройки </w:t>
      </w:r>
      <w:r w:rsidRPr="003D0E85">
        <w:rPr>
          <w:rFonts w:ascii="Times New Roman" w:eastAsia="Times New Roman" w:hAnsi="Times New Roman" w:cs="Times New Roman"/>
          <w:sz w:val="28"/>
          <w:szCs w:val="28"/>
          <w:lang w:eastAsia="ru-RU"/>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D0E85" w:rsidRPr="003D0E85" w:rsidRDefault="003D0E85" w:rsidP="003D0E85">
      <w:pPr>
        <w:autoSpaceDE w:val="0"/>
        <w:autoSpaceDN w:val="0"/>
        <w:adjustRightInd w:val="0"/>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сельское поселение</w:t>
      </w:r>
      <w:r w:rsidRPr="003D0E85">
        <w:rPr>
          <w:rFonts w:ascii="Times New Roman" w:eastAsia="Times New Roman" w:hAnsi="Times New Roman" w:cs="Times New Roman"/>
          <w:bCs/>
          <w:sz w:val="28"/>
          <w:szCs w:val="28"/>
          <w:lang w:eastAsia="ru-RU"/>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3D0E85" w:rsidRPr="003D0E85" w:rsidRDefault="003D0E85" w:rsidP="003D0E85">
      <w:pPr>
        <w:autoSpaceDE w:val="0"/>
        <w:autoSpaceDN w:val="0"/>
        <w:adjustRightInd w:val="0"/>
        <w:spacing w:before="60" w:after="0" w:line="24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статус населенного пункта</w:t>
      </w:r>
      <w:r w:rsidRPr="003D0E85">
        <w:rPr>
          <w:rFonts w:ascii="Times New Roman" w:eastAsia="Times New Roman" w:hAnsi="Times New Roman" w:cs="Times New Roman"/>
          <w:bCs/>
          <w:sz w:val="28"/>
          <w:szCs w:val="28"/>
          <w:lang w:eastAsia="ru-RU"/>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3D0E85" w:rsidRPr="003D0E85" w:rsidRDefault="003D0E85" w:rsidP="003D0E85">
      <w:pPr>
        <w:widowControl w:val="0"/>
        <w:suppressAutoHyphens/>
        <w:spacing w:before="60" w:after="0" w:line="240" w:lineRule="atLeast"/>
        <w:ind w:left="-284" w:right="-57" w:firstLine="567"/>
        <w:jc w:val="both"/>
        <w:rPr>
          <w:rFonts w:ascii="Times New Roman" w:eastAsia="Arial Unicode MS" w:hAnsi="Times New Roman" w:cs="Times New Roman"/>
          <w:kern w:val="1"/>
          <w:sz w:val="28"/>
          <w:szCs w:val="28"/>
          <w:lang w:eastAsia="ar-SA"/>
        </w:rPr>
      </w:pPr>
      <w:r w:rsidRPr="003D0E85">
        <w:rPr>
          <w:rFonts w:ascii="Times New Roman" w:eastAsia="Arial Unicode MS" w:hAnsi="Times New Roman" w:cs="Times New Roman"/>
          <w:kern w:val="1"/>
          <w:sz w:val="28"/>
          <w:szCs w:val="28"/>
          <w:lang w:eastAsia="ar-SA"/>
        </w:rPr>
        <w:t xml:space="preserve">территориальное планирование – </w:t>
      </w:r>
      <w:r w:rsidRPr="003D0E85">
        <w:rPr>
          <w:rFonts w:ascii="Times New Roman" w:eastAsia="Times New Roman" w:hAnsi="Times New Roman" w:cs="Times New Roman"/>
          <w:sz w:val="28"/>
          <w:szCs w:val="28"/>
          <w:lang w:eastAsia="ru-RU"/>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Pr="003D0E85">
        <w:rPr>
          <w:rFonts w:ascii="Times New Roman" w:eastAsia="Arial Unicode MS" w:hAnsi="Times New Roman" w:cs="Times New Roman"/>
          <w:kern w:val="1"/>
          <w:sz w:val="28"/>
          <w:szCs w:val="28"/>
          <w:lang w:eastAsia="ar-SA"/>
        </w:rPr>
        <w:t>;</w:t>
      </w:r>
    </w:p>
    <w:p w:rsidR="003D0E85" w:rsidRPr="003D0E85" w:rsidRDefault="003D0E85" w:rsidP="003D0E85">
      <w:pPr>
        <w:widowControl w:val="0"/>
        <w:suppressAutoHyphens/>
        <w:spacing w:before="60" w:after="0" w:line="24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bookmarkStart w:id="146" w:name="_Hlk128987230"/>
      <w:bookmarkStart w:id="147" w:name="_Toc128998738"/>
    </w:p>
    <w:p w:rsidR="003D0E85" w:rsidRPr="003D0E85" w:rsidRDefault="003D0E85" w:rsidP="003D0E85">
      <w:pPr>
        <w:keepNext/>
        <w:tabs>
          <w:tab w:val="left" w:pos="1134"/>
          <w:tab w:val="left" w:pos="1276"/>
        </w:tabs>
        <w:spacing w:after="0" w:line="260" w:lineRule="atLeast"/>
        <w:ind w:left="7230" w:right="-57"/>
        <w:jc w:val="both"/>
        <w:outlineLvl w:val="1"/>
        <w:rPr>
          <w:rFonts w:ascii="Times New Roman" w:eastAsia="Times New Roman" w:hAnsi="Times New Roman" w:cs="Times New Roman"/>
          <w:b/>
          <w:bCs/>
          <w:i/>
          <w:iCs/>
          <w:sz w:val="28"/>
          <w:szCs w:val="28"/>
          <w:lang w:eastAsia="ru-RU"/>
        </w:rPr>
      </w:pPr>
      <w:bookmarkStart w:id="148" w:name="_Toc501527112"/>
      <w:bookmarkStart w:id="149" w:name="_Toc501530304"/>
      <w:bookmarkStart w:id="150" w:name="_Toc527019616"/>
      <w:bookmarkStart w:id="151" w:name="_Toc128998739"/>
      <w:bookmarkEnd w:id="146"/>
      <w:bookmarkEnd w:id="147"/>
      <w:r w:rsidRPr="003D0E85">
        <w:rPr>
          <w:rFonts w:ascii="Times New Roman" w:eastAsia="Times New Roman" w:hAnsi="Times New Roman" w:cs="Times New Roman"/>
          <w:b/>
          <w:bCs/>
          <w:i/>
          <w:iCs/>
          <w:sz w:val="28"/>
          <w:szCs w:val="28"/>
          <w:lang w:eastAsia="ru-RU"/>
        </w:rPr>
        <w:lastRenderedPageBreak/>
        <w:t>Приложение «Г»</w:t>
      </w:r>
    </w:p>
    <w:p w:rsid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p>
    <w:p w:rsidR="003D0E85" w:rsidRPr="003D0E85" w:rsidRDefault="003D0E85" w:rsidP="003D0E85">
      <w:pPr>
        <w:keepNext/>
        <w:tabs>
          <w:tab w:val="left" w:pos="1134"/>
          <w:tab w:val="left" w:pos="1276"/>
        </w:tabs>
        <w:spacing w:after="0" w:line="260" w:lineRule="atLeast"/>
        <w:ind w:left="-284" w:right="-57"/>
        <w:jc w:val="both"/>
        <w:outlineLvl w:val="1"/>
        <w:rPr>
          <w:rFonts w:ascii="Times New Roman" w:eastAsia="Times New Roman" w:hAnsi="Times New Roman" w:cs="Times New Roman"/>
          <w:b/>
          <w:bCs/>
          <w:sz w:val="28"/>
          <w:szCs w:val="28"/>
          <w:lang w:eastAsia="ru-RU"/>
        </w:rPr>
      </w:pPr>
      <w:r w:rsidRPr="003D0E85">
        <w:rPr>
          <w:rFonts w:ascii="Times New Roman" w:eastAsia="Times New Roman" w:hAnsi="Times New Roman" w:cs="Times New Roman"/>
          <w:b/>
          <w:bCs/>
          <w:sz w:val="28"/>
          <w:szCs w:val="28"/>
          <w:lang w:eastAsia="ru-RU"/>
        </w:rPr>
        <w:t>Перечень законодательных и нормативных документов</w:t>
      </w:r>
      <w:bookmarkEnd w:id="148"/>
      <w:bookmarkEnd w:id="149"/>
      <w:bookmarkEnd w:id="150"/>
      <w:bookmarkEnd w:id="151"/>
    </w:p>
    <w:p w:rsidR="003D0E85" w:rsidRPr="003D0E85" w:rsidRDefault="003D0E85" w:rsidP="003D0E85">
      <w:pPr>
        <w:keepNext/>
        <w:spacing w:after="0" w:line="260" w:lineRule="atLeast"/>
        <w:ind w:left="-284" w:right="-57" w:firstLine="567"/>
        <w:jc w:val="both"/>
        <w:outlineLvl w:val="2"/>
        <w:rPr>
          <w:rFonts w:ascii="Times New Roman" w:eastAsia="Times New Roman" w:hAnsi="Times New Roman" w:cs="Times New Roman"/>
          <w:bCs/>
          <w:sz w:val="28"/>
          <w:szCs w:val="28"/>
          <w:lang w:eastAsia="ru-RU"/>
        </w:rPr>
      </w:pPr>
    </w:p>
    <w:p w:rsidR="003D0E85" w:rsidRPr="003D0E85" w:rsidRDefault="003D0E85" w:rsidP="003D0E85">
      <w:pPr>
        <w:keepNext/>
        <w:spacing w:after="0" w:line="260" w:lineRule="atLeast"/>
        <w:ind w:left="-284" w:right="-57" w:firstLine="567"/>
        <w:jc w:val="both"/>
        <w:outlineLvl w:val="2"/>
        <w:rPr>
          <w:rFonts w:ascii="Times New Roman" w:eastAsia="Times New Roman" w:hAnsi="Times New Roman" w:cs="Times New Roman"/>
          <w:b/>
          <w:bCs/>
          <w:sz w:val="28"/>
          <w:szCs w:val="28"/>
          <w:lang w:eastAsia="ru-RU"/>
        </w:rPr>
      </w:pPr>
      <w:bookmarkStart w:id="152" w:name="_Toc501527113"/>
      <w:bookmarkStart w:id="153" w:name="_Toc501530305"/>
      <w:r w:rsidRPr="003D0E85">
        <w:rPr>
          <w:rFonts w:ascii="Times New Roman" w:eastAsia="Times New Roman" w:hAnsi="Times New Roman" w:cs="Times New Roman"/>
          <w:b/>
          <w:bCs/>
          <w:sz w:val="28"/>
          <w:szCs w:val="28"/>
          <w:lang w:eastAsia="ru-RU"/>
        </w:rPr>
        <w:t xml:space="preserve"> </w:t>
      </w:r>
      <w:bookmarkStart w:id="154" w:name="_Toc502098578"/>
      <w:bookmarkStart w:id="155" w:name="_Toc527019617"/>
      <w:bookmarkStart w:id="156" w:name="_Toc4600751"/>
      <w:r w:rsidRPr="003D0E85">
        <w:rPr>
          <w:rFonts w:ascii="Times New Roman" w:eastAsia="Times New Roman" w:hAnsi="Times New Roman" w:cs="Times New Roman"/>
          <w:b/>
          <w:bCs/>
          <w:sz w:val="28"/>
          <w:szCs w:val="28"/>
          <w:lang w:eastAsia="ru-RU"/>
        </w:rPr>
        <w:t>Федеральные законы</w:t>
      </w:r>
      <w:bookmarkEnd w:id="152"/>
      <w:bookmarkEnd w:id="153"/>
      <w:bookmarkEnd w:id="154"/>
      <w:bookmarkEnd w:id="155"/>
      <w:bookmarkEnd w:id="156"/>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Конституция Российской Федерации от 12 декабря1993 </w:t>
      </w:r>
      <w:bookmarkStart w:id="157" w:name="_Hlk128488996"/>
      <w:r w:rsidRPr="003D0E85">
        <w:rPr>
          <w:rFonts w:ascii="Times New Roman" w:eastAsia="Times New Roman" w:hAnsi="Times New Roman" w:cs="Times New Roman"/>
          <w:bCs/>
          <w:sz w:val="28"/>
          <w:szCs w:val="28"/>
          <w:lang w:eastAsia="ru-RU"/>
        </w:rPr>
        <w:t xml:space="preserve">года </w:t>
      </w:r>
      <w:bookmarkEnd w:id="157"/>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Градостроительный кодекс Российской Федерации от 29 декабря 2004 года №190-ФЗ</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Земельный кодекс Российской Федерации от 25 октября 2001 года № 136-ФЗ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 xml:space="preserve">Жилищный кодекс Российской Федерации от 29 декабря 2004 года </w:t>
      </w:r>
      <w:r w:rsidR="0043457B">
        <w:rPr>
          <w:rFonts w:ascii="Times New Roman" w:eastAsia="Times New Roman" w:hAnsi="Times New Roman" w:cs="Times New Roman"/>
          <w:bCs/>
          <w:sz w:val="28"/>
          <w:szCs w:val="28"/>
          <w:lang w:eastAsia="ru-RU"/>
        </w:rPr>
        <w:t xml:space="preserve">                  </w:t>
      </w:r>
      <w:bookmarkStart w:id="158" w:name="_GoBack"/>
      <w:bookmarkEnd w:id="158"/>
      <w:r w:rsidRPr="003D0E85">
        <w:rPr>
          <w:rFonts w:ascii="Times New Roman" w:eastAsia="Times New Roman" w:hAnsi="Times New Roman" w:cs="Times New Roman"/>
          <w:bCs/>
          <w:sz w:val="28"/>
          <w:szCs w:val="28"/>
          <w:lang w:eastAsia="ru-RU"/>
        </w:rPr>
        <w:t>№ 188-ФЗ</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Федеральный закон от 04 декабря 2007 года № 329-ФЗ «О физической культуре и спорте в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Федеральный закон от 29 декабря 2012 года № 273-ФЗ «Об образовании в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Федеральный закон от 28 июня 2014 года № 172-ФЗ «О стратегическом планировании в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Указ Президента Российской Федерации от 21 июля 2020 </w:t>
      </w:r>
      <w:r w:rsidRPr="003D0E85">
        <w:rPr>
          <w:rFonts w:ascii="Times New Roman" w:eastAsia="Times New Roman" w:hAnsi="Times New Roman" w:cs="Times New Roman"/>
          <w:bCs/>
          <w:sz w:val="28"/>
          <w:szCs w:val="28"/>
          <w:lang w:eastAsia="ru-RU"/>
        </w:rPr>
        <w:t xml:space="preserve">года </w:t>
      </w:r>
      <w:r w:rsidRPr="003D0E85">
        <w:rPr>
          <w:rFonts w:ascii="Times New Roman" w:eastAsia="Times New Roman" w:hAnsi="Times New Roman" w:cs="Times New Roman"/>
          <w:sz w:val="28"/>
          <w:szCs w:val="28"/>
          <w:lang w:eastAsia="ru-RU"/>
        </w:rPr>
        <w:t>№ 474 «О национальных целях развития Российской Федерации на период до 2030 года»</w:t>
      </w:r>
    </w:p>
    <w:p w:rsidR="003D0E85" w:rsidRPr="003D0E85" w:rsidRDefault="003D0E85" w:rsidP="003D0E85">
      <w:pPr>
        <w:keepNext/>
        <w:spacing w:after="0" w:line="260" w:lineRule="atLeast"/>
        <w:ind w:left="-284" w:right="-57" w:firstLine="567"/>
        <w:jc w:val="both"/>
        <w:outlineLvl w:val="2"/>
        <w:rPr>
          <w:rFonts w:ascii="Times New Roman" w:eastAsia="Times New Roman" w:hAnsi="Times New Roman" w:cs="Times New Roman"/>
          <w:b/>
          <w:bCs/>
          <w:sz w:val="28"/>
          <w:szCs w:val="28"/>
          <w:lang w:eastAsia="ru-RU"/>
        </w:rPr>
      </w:pPr>
      <w:bookmarkStart w:id="159" w:name="_Toc501527114"/>
      <w:bookmarkStart w:id="160" w:name="_Toc501530306"/>
      <w:bookmarkStart w:id="161" w:name="_Toc502098579"/>
      <w:bookmarkStart w:id="162" w:name="_Toc527019618"/>
      <w:bookmarkStart w:id="163" w:name="_Toc4600752"/>
      <w:r w:rsidRPr="003D0E85">
        <w:rPr>
          <w:rFonts w:ascii="Times New Roman" w:eastAsia="Times New Roman" w:hAnsi="Times New Roman" w:cs="Times New Roman"/>
          <w:b/>
          <w:bCs/>
          <w:sz w:val="28"/>
          <w:szCs w:val="28"/>
          <w:lang w:eastAsia="ru-RU"/>
        </w:rPr>
        <w:t>Иные нормативные правовые акты Российской Федерации</w:t>
      </w:r>
      <w:bookmarkEnd w:id="159"/>
      <w:bookmarkEnd w:id="160"/>
      <w:bookmarkEnd w:id="161"/>
      <w:bookmarkEnd w:id="162"/>
      <w:bookmarkEnd w:id="163"/>
    </w:p>
    <w:p w:rsidR="003D0E85" w:rsidRPr="003D0E85" w:rsidRDefault="003D0E85" w:rsidP="003D0E85">
      <w:pPr>
        <w:autoSpaceDE w:val="0"/>
        <w:autoSpaceDN w:val="0"/>
        <w:adjustRightInd w:val="0"/>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Приказ Министерства регионального развития Российской Федерации от 26 мая 2011 года № 244 «Об утверждении методических рекомендаций по разработке проектов генеральных планов поселений и городских округов</w:t>
      </w:r>
    </w:p>
    <w:p w:rsidR="003D0E85" w:rsidRPr="003D0E85" w:rsidRDefault="003D0E85" w:rsidP="003D0E85">
      <w:pPr>
        <w:autoSpaceDE w:val="0"/>
        <w:autoSpaceDN w:val="0"/>
        <w:adjustRightInd w:val="0"/>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Приказ </w:t>
      </w:r>
      <w:bookmarkStart w:id="164" w:name="_Hlk128902432"/>
      <w:r w:rsidRPr="003D0E85">
        <w:rPr>
          <w:rFonts w:ascii="Times New Roman" w:eastAsia="Times New Roman" w:hAnsi="Times New Roman" w:cs="Times New Roman"/>
          <w:sz w:val="28"/>
          <w:szCs w:val="28"/>
          <w:lang w:eastAsia="ru-RU"/>
        </w:rPr>
        <w:t>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4"/>
    <w:p w:rsidR="003D0E85" w:rsidRPr="003D0E85" w:rsidRDefault="003D0E85" w:rsidP="003D0E85">
      <w:pPr>
        <w:autoSpaceDE w:val="0"/>
        <w:autoSpaceDN w:val="0"/>
        <w:adjustRightInd w:val="0"/>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Приказ Министерства спорта Российской Федерации от 21 марта 2018 года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3D0E85" w:rsidRPr="003D0E85" w:rsidRDefault="003D0E85" w:rsidP="003D0E85">
      <w:pPr>
        <w:autoSpaceDE w:val="0"/>
        <w:autoSpaceDN w:val="0"/>
        <w:adjustRightInd w:val="0"/>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shd w:val="clear" w:color="auto" w:fill="FFFFFF"/>
          <w:lang w:eastAsia="ru-RU"/>
        </w:rPr>
        <w:t xml:space="preserve">Приказ Министерства цифрового развития, связи и массовых коммуникаций Российской Федерации </w:t>
      </w:r>
      <w:r w:rsidRPr="003D0E85">
        <w:rPr>
          <w:rFonts w:ascii="Times New Roman" w:eastAsia="Times New Roman" w:hAnsi="Times New Roman" w:cs="Times New Roman"/>
          <w:color w:val="000000"/>
          <w:sz w:val="28"/>
          <w:szCs w:val="28"/>
          <w:lang w:eastAsia="ru-RU"/>
        </w:rPr>
        <w:t>от 26 октября 2020 года №</w:t>
      </w:r>
      <w:r w:rsidR="0043457B">
        <w:rPr>
          <w:rFonts w:ascii="Times New Roman" w:eastAsia="Times New Roman" w:hAnsi="Times New Roman" w:cs="Times New Roman"/>
          <w:color w:val="000000"/>
          <w:sz w:val="28"/>
          <w:szCs w:val="28"/>
          <w:lang w:eastAsia="ru-RU"/>
        </w:rPr>
        <w:t xml:space="preserve"> </w:t>
      </w:r>
      <w:r w:rsidRPr="003D0E85">
        <w:rPr>
          <w:rFonts w:ascii="Times New Roman" w:eastAsia="Times New Roman" w:hAnsi="Times New Roman" w:cs="Times New Roman"/>
          <w:color w:val="000000"/>
          <w:sz w:val="28"/>
          <w:szCs w:val="28"/>
          <w:lang w:eastAsia="ru-RU"/>
        </w:rPr>
        <w:t xml:space="preserve">538 «Об утверждении </w:t>
      </w:r>
      <w:r w:rsidRPr="003D0E85">
        <w:rPr>
          <w:rFonts w:ascii="Times New Roman" w:eastAsia="Times New Roman" w:hAnsi="Times New Roman" w:cs="Times New Roman"/>
          <w:color w:val="000000"/>
          <w:sz w:val="28"/>
          <w:szCs w:val="28"/>
          <w:lang w:eastAsia="ru-RU"/>
        </w:rPr>
        <w:lastRenderedPageBreak/>
        <w:t>н</w:t>
      </w:r>
      <w:r w:rsidRPr="003D0E85">
        <w:rPr>
          <w:rFonts w:ascii="Times New Roman" w:eastAsia="Times New Roman" w:hAnsi="Times New Roman" w:cs="Times New Roman"/>
          <w:sz w:val="28"/>
          <w:szCs w:val="28"/>
          <w:shd w:val="clear" w:color="auto" w:fill="FFFFFF"/>
          <w:lang w:eastAsia="ru-RU"/>
        </w:rPr>
        <w:t xml:space="preserve">ормативов размещения отделений почтовой связи и иных объектов почтовой связи акционерного общества «Почта России»» </w:t>
      </w:r>
    </w:p>
    <w:p w:rsidR="003D0E85" w:rsidRPr="003D0E85" w:rsidRDefault="003D0E85" w:rsidP="003D0E85">
      <w:pPr>
        <w:autoSpaceDE w:val="0"/>
        <w:autoSpaceDN w:val="0"/>
        <w:adjustRightInd w:val="0"/>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sz w:val="28"/>
          <w:szCs w:val="28"/>
          <w:lang w:eastAsia="ru-RU"/>
        </w:rPr>
        <w:t xml:space="preserve">Приказ Министерства экономического развития Российской Федерации </w:t>
      </w:r>
      <w:r w:rsidR="0043457B">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sz w:val="28"/>
          <w:szCs w:val="28"/>
          <w:lang w:eastAsia="ru-RU"/>
        </w:rPr>
        <w:t>от 15 февраля 2021 года № 71 «Об утверждении методических рекомендаций по подготовке нормативов градостроительного проектирования»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noProof/>
          <w:sz w:val="28"/>
          <w:szCs w:val="28"/>
          <w:lang w:eastAsia="ru-RU"/>
        </w:rPr>
      </w:pPr>
      <w:r w:rsidRPr="003D0E85">
        <w:rPr>
          <w:rFonts w:ascii="Times New Roman" w:eastAsia="Times New Roman" w:hAnsi="Times New Roman" w:cs="Times New Roman"/>
          <w:noProof/>
          <w:sz w:val="28"/>
          <w:szCs w:val="28"/>
          <w:lang w:eastAsia="ru-RU"/>
        </w:rPr>
        <w:t>Распоряжение Министра культуры Российской Фе</w:t>
      </w:r>
      <w:r w:rsidR="0043457B">
        <w:rPr>
          <w:rFonts w:ascii="Times New Roman" w:eastAsia="Times New Roman" w:hAnsi="Times New Roman" w:cs="Times New Roman"/>
          <w:noProof/>
          <w:sz w:val="28"/>
          <w:szCs w:val="28"/>
          <w:lang w:eastAsia="ru-RU"/>
        </w:rPr>
        <w:t>дерации от 23 октября 2023 года</w:t>
      </w:r>
      <w:r w:rsidRPr="003D0E85">
        <w:rPr>
          <w:rFonts w:ascii="Times New Roman" w:eastAsia="Times New Roman" w:hAnsi="Times New Roman" w:cs="Times New Roman"/>
          <w:noProof/>
          <w:sz w:val="28"/>
          <w:szCs w:val="28"/>
          <w:lang w:eastAsia="ru-RU"/>
        </w:rPr>
        <w:t xml:space="preserve"> №</w:t>
      </w:r>
      <w:r w:rsidR="0043457B">
        <w:rPr>
          <w:rFonts w:ascii="Times New Roman" w:eastAsia="Times New Roman" w:hAnsi="Times New Roman" w:cs="Times New Roman"/>
          <w:noProof/>
          <w:sz w:val="28"/>
          <w:szCs w:val="28"/>
          <w:lang w:eastAsia="ru-RU"/>
        </w:rPr>
        <w:t xml:space="preserve"> </w:t>
      </w:r>
      <w:r w:rsidRPr="003D0E85">
        <w:rPr>
          <w:rFonts w:ascii="Times New Roman" w:eastAsia="Times New Roman" w:hAnsi="Times New Roman" w:cs="Times New Roman"/>
          <w:noProof/>
          <w:sz w:val="28"/>
          <w:szCs w:val="28"/>
          <w:lang w:eastAsia="ru-RU"/>
        </w:rPr>
        <w:t>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3D0E85" w:rsidRPr="003D0E85" w:rsidRDefault="003D0E85" w:rsidP="003D0E85">
      <w:pPr>
        <w:keepNext/>
        <w:spacing w:after="0" w:line="260" w:lineRule="atLeast"/>
        <w:ind w:left="-284" w:right="-57" w:firstLine="567"/>
        <w:jc w:val="both"/>
        <w:outlineLvl w:val="2"/>
        <w:rPr>
          <w:rFonts w:ascii="Times New Roman" w:eastAsia="Times New Roman" w:hAnsi="Times New Roman" w:cs="Times New Roman"/>
          <w:b/>
          <w:bCs/>
          <w:sz w:val="28"/>
          <w:szCs w:val="28"/>
          <w:lang w:eastAsia="ru-RU"/>
        </w:rPr>
      </w:pPr>
      <w:bookmarkStart w:id="165" w:name="_Toc501527116"/>
      <w:bookmarkStart w:id="166" w:name="_Toc501530308"/>
      <w:bookmarkStart w:id="167" w:name="_Toc502098580"/>
      <w:bookmarkStart w:id="168" w:name="_Toc527019619"/>
      <w:bookmarkStart w:id="169" w:name="_Toc4600753"/>
      <w:r w:rsidRPr="003D0E85">
        <w:rPr>
          <w:rFonts w:ascii="Times New Roman" w:eastAsia="Times New Roman" w:hAnsi="Times New Roman" w:cs="Times New Roman"/>
          <w:b/>
          <w:bCs/>
          <w:sz w:val="28"/>
          <w:szCs w:val="28"/>
          <w:lang w:eastAsia="ru-RU"/>
        </w:rPr>
        <w:t xml:space="preserve">Законодательные и нормативные правовые акты </w:t>
      </w:r>
      <w:bookmarkEnd w:id="165"/>
      <w:bookmarkEnd w:id="166"/>
      <w:bookmarkEnd w:id="167"/>
      <w:bookmarkEnd w:id="168"/>
      <w:bookmarkEnd w:id="169"/>
      <w:r w:rsidRPr="003D0E85">
        <w:rPr>
          <w:rFonts w:ascii="Times New Roman" w:eastAsia="Times New Roman" w:hAnsi="Times New Roman" w:cs="Times New Roman"/>
          <w:b/>
          <w:bCs/>
          <w:sz w:val="28"/>
          <w:szCs w:val="28"/>
          <w:lang w:eastAsia="ru-RU"/>
        </w:rPr>
        <w:t xml:space="preserve">Краснодарского края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Закон Краснодарского края </w:t>
      </w:r>
      <w:r w:rsidRPr="003D0E85">
        <w:rPr>
          <w:rFonts w:ascii="Times New Roman" w:eastAsia="Times New Roman" w:hAnsi="Times New Roman" w:cs="Times New Roman"/>
          <w:bCs/>
          <w:sz w:val="28"/>
          <w:szCs w:val="28"/>
          <w:lang w:eastAsia="ru-RU"/>
        </w:rPr>
        <w:t xml:space="preserve">от 05 мая 2004 года </w:t>
      </w:r>
      <w:r w:rsidR="0043457B">
        <w:rPr>
          <w:rFonts w:ascii="Times New Roman" w:eastAsia="Times New Roman" w:hAnsi="Times New Roman" w:cs="Times New Roman"/>
          <w:bCs/>
          <w:sz w:val="28"/>
          <w:szCs w:val="28"/>
          <w:lang w:eastAsia="ru-RU"/>
        </w:rPr>
        <w:t>№</w:t>
      </w:r>
      <w:r w:rsidRPr="003D0E85">
        <w:rPr>
          <w:rFonts w:ascii="Times New Roman" w:eastAsia="Times New Roman" w:hAnsi="Times New Roman" w:cs="Times New Roman"/>
          <w:bCs/>
          <w:sz w:val="28"/>
          <w:szCs w:val="28"/>
          <w:lang w:eastAsia="ru-RU"/>
        </w:rPr>
        <w:t xml:space="preserve"> 698-КЗ «Об установлении границ муниципального образования </w:t>
      </w:r>
      <w:proofErr w:type="spellStart"/>
      <w:r w:rsidRPr="003D0E85">
        <w:rPr>
          <w:rFonts w:ascii="Times New Roman" w:eastAsia="Times New Roman" w:hAnsi="Times New Roman" w:cs="Times New Roman"/>
          <w:bCs/>
          <w:sz w:val="28"/>
          <w:szCs w:val="28"/>
          <w:lang w:eastAsia="ru-RU"/>
        </w:rPr>
        <w:t>Тимашевский</w:t>
      </w:r>
      <w:proofErr w:type="spellEnd"/>
      <w:r w:rsidRPr="003D0E85">
        <w:rPr>
          <w:rFonts w:ascii="Times New Roman" w:eastAsia="Times New Roman" w:hAnsi="Times New Roman" w:cs="Times New Roman"/>
          <w:bCs/>
          <w:sz w:val="28"/>
          <w:szCs w:val="28"/>
          <w:lang w:eastAsia="ru-RU"/>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3D0E85">
        <w:rPr>
          <w:rFonts w:ascii="Times New Roman" w:eastAsia="Times New Roman" w:hAnsi="Times New Roman" w:cs="Times New Roman"/>
          <w:bCs/>
          <w:sz w:val="28"/>
          <w:szCs w:val="28"/>
          <w:lang w:eastAsia="ru-RU"/>
        </w:rPr>
        <w:t>их  границ</w:t>
      </w:r>
      <w:proofErr w:type="gramEnd"/>
      <w:r w:rsidRPr="003D0E85">
        <w:rPr>
          <w:rFonts w:ascii="Times New Roman" w:eastAsia="Times New Roman" w:hAnsi="Times New Roman" w:cs="Times New Roman"/>
          <w:bCs/>
          <w:sz w:val="28"/>
          <w:szCs w:val="28"/>
          <w:lang w:eastAsia="ru-RU"/>
        </w:rPr>
        <w:t xml:space="preserve">» </w:t>
      </w:r>
      <w:r w:rsidRPr="003D0E85">
        <w:rPr>
          <w:rFonts w:ascii="Times New Roman" w:eastAsia="Times New Roman" w:hAnsi="Times New Roman" w:cs="Times New Roman"/>
          <w:sz w:val="28"/>
          <w:szCs w:val="28"/>
          <w:lang w:eastAsia="ru-RU"/>
        </w:rPr>
        <w:t xml:space="preserve"> </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r w:rsidRPr="003D0E85">
        <w:rPr>
          <w:rFonts w:ascii="Times New Roman" w:eastAsia="Calibri" w:hAnsi="Times New Roman" w:cs="Times New Roman"/>
          <w:sz w:val="28"/>
          <w:szCs w:val="28"/>
        </w:rPr>
        <w:t xml:space="preserve">Закон Краснодарского края от 21 июля 2008 года </w:t>
      </w:r>
      <w:r w:rsidR="0043457B">
        <w:rPr>
          <w:rFonts w:ascii="Times New Roman" w:eastAsia="Calibri" w:hAnsi="Times New Roman" w:cs="Times New Roman"/>
          <w:sz w:val="28"/>
          <w:szCs w:val="28"/>
        </w:rPr>
        <w:t xml:space="preserve">№ </w:t>
      </w:r>
      <w:r w:rsidRPr="003D0E85">
        <w:rPr>
          <w:rFonts w:ascii="Times New Roman" w:eastAsia="Calibri" w:hAnsi="Times New Roman" w:cs="Times New Roman"/>
          <w:sz w:val="28"/>
          <w:szCs w:val="28"/>
        </w:rPr>
        <w:t xml:space="preserve">1540-КЗ </w:t>
      </w:r>
      <w:r w:rsidR="0043457B">
        <w:rPr>
          <w:rFonts w:ascii="Times New Roman" w:eastAsia="Calibri" w:hAnsi="Times New Roman" w:cs="Times New Roman"/>
          <w:sz w:val="28"/>
          <w:szCs w:val="28"/>
        </w:rPr>
        <w:t>«</w:t>
      </w:r>
      <w:r w:rsidRPr="003D0E85">
        <w:rPr>
          <w:rFonts w:ascii="Times New Roman" w:eastAsia="Calibri" w:hAnsi="Times New Roman" w:cs="Times New Roman"/>
          <w:sz w:val="28"/>
          <w:szCs w:val="28"/>
        </w:rPr>
        <w:t>Градостроительный кодекс Краснодарского края</w:t>
      </w:r>
      <w:r w:rsidR="0043457B">
        <w:rPr>
          <w:rFonts w:ascii="Times New Roman" w:eastAsia="Calibri" w:hAnsi="Times New Roman" w:cs="Times New Roman"/>
          <w:sz w:val="28"/>
          <w:szCs w:val="28"/>
        </w:rPr>
        <w:t>»</w:t>
      </w:r>
    </w:p>
    <w:p w:rsidR="003D0E85" w:rsidRPr="003D0E85" w:rsidRDefault="00877790" w:rsidP="003D0E85">
      <w:pPr>
        <w:widowControl w:val="0"/>
        <w:autoSpaceDE w:val="0"/>
        <w:autoSpaceDN w:val="0"/>
        <w:adjustRightInd w:val="0"/>
        <w:spacing w:after="0" w:line="260" w:lineRule="atLeast"/>
        <w:ind w:left="-284" w:right="-57" w:firstLine="567"/>
        <w:jc w:val="both"/>
        <w:rPr>
          <w:rFonts w:ascii="Times New Roman" w:eastAsia="Times New Roman" w:hAnsi="Times New Roman" w:cs="Times New Roman"/>
          <w:b/>
          <w:bCs/>
          <w:sz w:val="28"/>
          <w:szCs w:val="28"/>
          <w:lang w:eastAsia="ru-RU"/>
        </w:rPr>
      </w:pPr>
      <w:hyperlink r:id="rId6" w:history="1">
        <w:r w:rsidR="003D0E85" w:rsidRPr="003D0E85">
          <w:rPr>
            <w:rFonts w:ascii="Times New Roman" w:eastAsia="Times New Roman" w:hAnsi="Times New Roman" w:cs="Times New Roman"/>
            <w:sz w:val="28"/>
            <w:szCs w:val="28"/>
            <w:lang w:eastAsia="ru-RU"/>
          </w:rPr>
          <w:t xml:space="preserve">Постановление главы администрации (губернатора) Краснодарского края </w:t>
        </w:r>
        <w:r w:rsidR="0043457B">
          <w:rPr>
            <w:rFonts w:ascii="Times New Roman" w:eastAsia="Times New Roman" w:hAnsi="Times New Roman" w:cs="Times New Roman"/>
            <w:sz w:val="28"/>
            <w:szCs w:val="28"/>
            <w:lang w:eastAsia="ru-RU"/>
          </w:rPr>
          <w:t xml:space="preserve">               </w:t>
        </w:r>
        <w:r w:rsidR="003D0E85" w:rsidRPr="003D0E85">
          <w:rPr>
            <w:rFonts w:ascii="Times New Roman" w:eastAsia="Times New Roman" w:hAnsi="Times New Roman" w:cs="Times New Roman"/>
            <w:sz w:val="28"/>
            <w:szCs w:val="28"/>
            <w:lang w:eastAsia="ru-RU"/>
          </w:rPr>
          <w:t xml:space="preserve">от 12 октября 2015 </w:t>
        </w:r>
        <w:r w:rsidR="003D0E85" w:rsidRPr="003D0E85">
          <w:rPr>
            <w:rFonts w:ascii="Times New Roman" w:eastAsia="Times New Roman" w:hAnsi="Times New Roman" w:cs="Times New Roman"/>
            <w:bCs/>
            <w:sz w:val="28"/>
            <w:szCs w:val="28"/>
            <w:lang w:eastAsia="ru-RU"/>
          </w:rPr>
          <w:t>года</w:t>
        </w:r>
        <w:r w:rsidR="003D0E85" w:rsidRPr="003D0E85">
          <w:rPr>
            <w:rFonts w:ascii="Times New Roman" w:eastAsia="Times New Roman" w:hAnsi="Times New Roman" w:cs="Times New Roman"/>
            <w:sz w:val="28"/>
            <w:szCs w:val="28"/>
            <w:lang w:eastAsia="ru-RU"/>
          </w:rPr>
          <w:t xml:space="preserve"> </w:t>
        </w:r>
        <w:r w:rsidR="0043457B">
          <w:rPr>
            <w:rFonts w:ascii="Times New Roman" w:eastAsia="Times New Roman" w:hAnsi="Times New Roman" w:cs="Times New Roman"/>
            <w:sz w:val="28"/>
            <w:szCs w:val="28"/>
            <w:lang w:eastAsia="ru-RU"/>
          </w:rPr>
          <w:t>№</w:t>
        </w:r>
        <w:r w:rsidR="003D0E85" w:rsidRPr="003D0E85">
          <w:rPr>
            <w:rFonts w:ascii="Times New Roman" w:eastAsia="Times New Roman" w:hAnsi="Times New Roman" w:cs="Times New Roman"/>
            <w:sz w:val="28"/>
            <w:szCs w:val="28"/>
            <w:lang w:eastAsia="ru-RU"/>
          </w:rPr>
          <w:t xml:space="preserve"> 962 </w:t>
        </w:r>
        <w:r w:rsidR="0043457B">
          <w:rPr>
            <w:rFonts w:ascii="Times New Roman" w:eastAsia="Times New Roman" w:hAnsi="Times New Roman" w:cs="Times New Roman"/>
            <w:sz w:val="28"/>
            <w:szCs w:val="28"/>
            <w:lang w:eastAsia="ru-RU"/>
          </w:rPr>
          <w:t>«</w:t>
        </w:r>
        <w:r w:rsidR="003D0E85" w:rsidRPr="003D0E85">
          <w:rPr>
            <w:rFonts w:ascii="Times New Roman" w:eastAsia="Times New Roman" w:hAnsi="Times New Roman" w:cs="Times New Roman"/>
            <w:sz w:val="28"/>
            <w:szCs w:val="28"/>
            <w:lang w:eastAsia="ru-RU"/>
          </w:rPr>
          <w:t xml:space="preserve">Об утверждении государственной программы Краснодарского края </w:t>
        </w:r>
        <w:r w:rsidR="0043457B">
          <w:rPr>
            <w:rFonts w:ascii="Times New Roman" w:eastAsia="Times New Roman" w:hAnsi="Times New Roman" w:cs="Times New Roman"/>
            <w:sz w:val="28"/>
            <w:szCs w:val="28"/>
            <w:lang w:eastAsia="ru-RU"/>
          </w:rPr>
          <w:t>«</w:t>
        </w:r>
        <w:r w:rsidR="003D0E85" w:rsidRPr="003D0E85">
          <w:rPr>
            <w:rFonts w:ascii="Times New Roman" w:eastAsia="Times New Roman" w:hAnsi="Times New Roman" w:cs="Times New Roman"/>
            <w:sz w:val="28"/>
            <w:szCs w:val="28"/>
            <w:lang w:eastAsia="ru-RU"/>
          </w:rPr>
          <w:t>Развитие физической культуры и спорта</w:t>
        </w:r>
        <w:r w:rsidR="0043457B">
          <w:rPr>
            <w:rFonts w:ascii="Times New Roman" w:eastAsia="Times New Roman" w:hAnsi="Times New Roman" w:cs="Times New Roman"/>
            <w:sz w:val="28"/>
            <w:szCs w:val="28"/>
            <w:lang w:eastAsia="ru-RU"/>
          </w:rPr>
          <w:t>»</w:t>
        </w:r>
      </w:hyperlink>
    </w:p>
    <w:p w:rsidR="003D0E85" w:rsidRPr="003D0E85" w:rsidRDefault="003D0E85" w:rsidP="003D0E85">
      <w:pPr>
        <w:spacing w:after="0" w:line="260" w:lineRule="atLeast"/>
        <w:ind w:left="-284" w:right="-57" w:firstLine="567"/>
        <w:jc w:val="both"/>
        <w:rPr>
          <w:rFonts w:ascii="Times New Roman" w:eastAsia="Calibri" w:hAnsi="Times New Roman" w:cs="Times New Roman"/>
          <w:bCs/>
          <w:sz w:val="28"/>
          <w:szCs w:val="28"/>
        </w:rPr>
      </w:pPr>
      <w:r w:rsidRPr="003D0E85">
        <w:rPr>
          <w:rFonts w:ascii="Times New Roman" w:eastAsia="Times New Roman" w:hAnsi="Times New Roman" w:cs="Times New Roman"/>
          <w:sz w:val="28"/>
          <w:szCs w:val="28"/>
          <w:lang w:eastAsia="ru-RU"/>
        </w:rPr>
        <w:t xml:space="preserve">Распоряжение </w:t>
      </w:r>
      <w:r w:rsidRPr="003D0E85">
        <w:rPr>
          <w:rFonts w:ascii="Times New Roman" w:eastAsia="Times New Roman" w:hAnsi="Times New Roman" w:cs="Times New Roman"/>
          <w:spacing w:val="3"/>
          <w:sz w:val="28"/>
          <w:szCs w:val="28"/>
          <w:lang w:eastAsia="ru-RU"/>
        </w:rPr>
        <w:t xml:space="preserve">главы администрации (губернатора) Краснодарского края от 18 июня 2021 </w:t>
      </w:r>
      <w:r w:rsidRPr="003D0E85">
        <w:rPr>
          <w:rFonts w:ascii="Times New Roman" w:eastAsia="Times New Roman" w:hAnsi="Times New Roman" w:cs="Times New Roman"/>
          <w:bCs/>
          <w:sz w:val="28"/>
          <w:szCs w:val="28"/>
          <w:lang w:eastAsia="ru-RU"/>
        </w:rPr>
        <w:t>года</w:t>
      </w:r>
      <w:r w:rsidRPr="003D0E85">
        <w:rPr>
          <w:rFonts w:ascii="Times New Roman" w:eastAsia="Times New Roman" w:hAnsi="Times New Roman" w:cs="Times New Roman"/>
          <w:spacing w:val="3"/>
          <w:sz w:val="28"/>
          <w:szCs w:val="28"/>
          <w:lang w:eastAsia="ru-RU"/>
        </w:rPr>
        <w:t xml:space="preserve"> № 147-р «Об утверждении </w:t>
      </w:r>
      <w:r w:rsidRPr="003D0E85">
        <w:rPr>
          <w:rFonts w:ascii="Times New Roman" w:eastAsia="Times New Roman" w:hAnsi="Times New Roman" w:cs="Times New Roman"/>
          <w:sz w:val="28"/>
          <w:szCs w:val="28"/>
          <w:lang w:eastAsia="ru-RU"/>
        </w:rPr>
        <w:t xml:space="preserve">Стратегии развития физической культуры и спорта Краснодарского края на период до 2030 года»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 xml:space="preserve">Приказ департамента по архитектуре и градостроительству Краснодарского края от 16 апреля 2015 </w:t>
      </w:r>
      <w:r w:rsidRPr="003D0E85">
        <w:rPr>
          <w:rFonts w:ascii="Times New Roman" w:eastAsia="Times New Roman" w:hAnsi="Times New Roman" w:cs="Times New Roman"/>
          <w:bCs/>
          <w:sz w:val="28"/>
          <w:szCs w:val="28"/>
          <w:lang w:eastAsia="ru-RU"/>
        </w:rPr>
        <w:t>года</w:t>
      </w:r>
      <w:r w:rsidRPr="003D0E85">
        <w:rPr>
          <w:rFonts w:ascii="Times New Roman" w:eastAsia="Times New Roman" w:hAnsi="Times New Roman" w:cs="Times New Roman"/>
          <w:sz w:val="28"/>
          <w:szCs w:val="28"/>
          <w:lang w:eastAsia="ru-RU"/>
        </w:rPr>
        <w:t xml:space="preserve"> </w:t>
      </w:r>
      <w:r w:rsidR="0043457B">
        <w:rPr>
          <w:rFonts w:ascii="Times New Roman" w:eastAsia="Times New Roman" w:hAnsi="Times New Roman" w:cs="Times New Roman"/>
          <w:sz w:val="28"/>
          <w:szCs w:val="28"/>
          <w:lang w:eastAsia="ru-RU"/>
        </w:rPr>
        <w:t>№</w:t>
      </w:r>
      <w:r w:rsidRPr="003D0E85">
        <w:rPr>
          <w:rFonts w:ascii="Times New Roman" w:eastAsia="Times New Roman" w:hAnsi="Times New Roman" w:cs="Times New Roman"/>
          <w:sz w:val="28"/>
          <w:szCs w:val="28"/>
          <w:lang w:eastAsia="ru-RU"/>
        </w:rPr>
        <w:t xml:space="preserve"> 78 «Об утверждении нормативов градостроительного проектирования Краснодарского края»</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Приказ региональной энергетической комиссии – департамента цен и тарифов Краснодарского края от 31 августа 2012</w:t>
      </w:r>
      <w:r w:rsidRPr="003D0E85">
        <w:rPr>
          <w:rFonts w:ascii="Times New Roman" w:eastAsia="Times New Roman" w:hAnsi="Times New Roman" w:cs="Times New Roman"/>
          <w:bCs/>
          <w:sz w:val="28"/>
          <w:szCs w:val="28"/>
          <w:lang w:eastAsia="ru-RU"/>
        </w:rPr>
        <w:t xml:space="preserve"> года</w:t>
      </w:r>
      <w:r w:rsidRPr="003D0E85">
        <w:rPr>
          <w:rFonts w:ascii="Times New Roman" w:eastAsia="Times New Roman" w:hAnsi="Times New Roman" w:cs="Times New Roman"/>
          <w:sz w:val="28"/>
          <w:szCs w:val="28"/>
          <w:lang w:eastAsia="ru-RU"/>
        </w:rPr>
        <w:t xml:space="preserve"> № 2/2012-нп «Об утверждении нормативов потребления коммунальных услуг в Краснодарском крае»</w:t>
      </w:r>
    </w:p>
    <w:p w:rsidR="003D0E85" w:rsidRPr="003D0E85" w:rsidRDefault="003D0E85" w:rsidP="003D0E85">
      <w:pPr>
        <w:keepNext/>
        <w:spacing w:after="0" w:line="260" w:lineRule="atLeast"/>
        <w:ind w:left="-284" w:right="-57" w:firstLine="567"/>
        <w:jc w:val="both"/>
        <w:outlineLvl w:val="2"/>
        <w:rPr>
          <w:rFonts w:ascii="Times New Roman" w:eastAsia="Calibri" w:hAnsi="Times New Roman" w:cs="Times New Roman"/>
          <w:b/>
          <w:sz w:val="28"/>
          <w:szCs w:val="28"/>
        </w:rPr>
      </w:pPr>
      <w:bookmarkStart w:id="170" w:name="_Toc501527117"/>
      <w:bookmarkStart w:id="171" w:name="_Toc501530309"/>
      <w:bookmarkStart w:id="172" w:name="_Toc502098581"/>
      <w:bookmarkStart w:id="173" w:name="_Toc527019620"/>
      <w:bookmarkStart w:id="174" w:name="_Toc4600754"/>
      <w:r w:rsidRPr="003D0E85">
        <w:rPr>
          <w:rFonts w:ascii="Times New Roman" w:eastAsia="Times New Roman" w:hAnsi="Times New Roman" w:cs="Times New Roman"/>
          <w:b/>
          <w:bCs/>
          <w:sz w:val="28"/>
          <w:szCs w:val="28"/>
          <w:lang w:eastAsia="ru-RU"/>
        </w:rPr>
        <w:t>Н</w:t>
      </w:r>
      <w:r w:rsidRPr="003D0E85">
        <w:rPr>
          <w:rFonts w:ascii="Times New Roman" w:eastAsia="Times New Roman" w:hAnsi="Times New Roman" w:cs="Times New Roman"/>
          <w:b/>
          <w:sz w:val="28"/>
          <w:szCs w:val="28"/>
          <w:lang w:eastAsia="ru-RU"/>
        </w:rPr>
        <w:t>ормативн</w:t>
      </w:r>
      <w:r w:rsidRPr="003D0E85">
        <w:rPr>
          <w:rFonts w:ascii="Times New Roman" w:eastAsia="Times New Roman" w:hAnsi="Times New Roman" w:cs="Times New Roman"/>
          <w:b/>
          <w:bCs/>
          <w:sz w:val="28"/>
          <w:szCs w:val="28"/>
          <w:lang w:eastAsia="ru-RU"/>
        </w:rPr>
        <w:t xml:space="preserve">ые правовые </w:t>
      </w:r>
      <w:r w:rsidRPr="003D0E85">
        <w:rPr>
          <w:rFonts w:ascii="Times New Roman" w:eastAsia="Times New Roman" w:hAnsi="Times New Roman" w:cs="Times New Roman"/>
          <w:b/>
          <w:sz w:val="28"/>
          <w:szCs w:val="28"/>
          <w:lang w:eastAsia="ru-RU"/>
        </w:rPr>
        <w:t>акты</w:t>
      </w:r>
      <w:r w:rsidRPr="003D0E85">
        <w:rPr>
          <w:rFonts w:ascii="Times New Roman" w:eastAsia="Times New Roman" w:hAnsi="Times New Roman" w:cs="Times New Roman"/>
          <w:b/>
          <w:bCs/>
          <w:sz w:val="28"/>
          <w:szCs w:val="28"/>
          <w:lang w:eastAsia="ru-RU"/>
        </w:rPr>
        <w:t xml:space="preserve"> органов местного </w:t>
      </w:r>
      <w:bookmarkEnd w:id="170"/>
      <w:bookmarkEnd w:id="171"/>
      <w:bookmarkEnd w:id="172"/>
      <w:bookmarkEnd w:id="173"/>
      <w:bookmarkEnd w:id="174"/>
      <w:r w:rsidRPr="003D0E85">
        <w:rPr>
          <w:rFonts w:ascii="Times New Roman" w:eastAsia="Times New Roman" w:hAnsi="Times New Roman" w:cs="Times New Roman"/>
          <w:b/>
          <w:bCs/>
          <w:sz w:val="28"/>
          <w:szCs w:val="28"/>
          <w:lang w:eastAsia="ru-RU"/>
        </w:rPr>
        <w:t xml:space="preserve">самоуправления </w:t>
      </w:r>
      <w:r w:rsidRPr="003D0E85">
        <w:rPr>
          <w:rFonts w:ascii="Times New Roman" w:eastAsia="Calibri" w:hAnsi="Times New Roman" w:cs="Times New Roman"/>
          <w:b/>
          <w:sz w:val="28"/>
          <w:szCs w:val="28"/>
        </w:rPr>
        <w:t xml:space="preserve">муниципального образования </w:t>
      </w:r>
      <w:proofErr w:type="spellStart"/>
      <w:r w:rsidRPr="003D0E85">
        <w:rPr>
          <w:rFonts w:ascii="Times New Roman" w:eastAsia="Calibri" w:hAnsi="Times New Roman" w:cs="Times New Roman"/>
          <w:b/>
          <w:sz w:val="28"/>
          <w:szCs w:val="28"/>
        </w:rPr>
        <w:t>Тимашевский</w:t>
      </w:r>
      <w:proofErr w:type="spellEnd"/>
      <w:r w:rsidRPr="003D0E85">
        <w:rPr>
          <w:rFonts w:ascii="Times New Roman" w:eastAsia="Calibri" w:hAnsi="Times New Roman" w:cs="Times New Roman"/>
          <w:b/>
          <w:sz w:val="28"/>
          <w:szCs w:val="28"/>
        </w:rPr>
        <w:t xml:space="preserve"> район Краснодарского края</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bookmarkStart w:id="175" w:name="_Hlk128924587"/>
      <w:r w:rsidRPr="003D0E85">
        <w:rPr>
          <w:rFonts w:ascii="Times New Roman" w:eastAsia="Calibri" w:hAnsi="Times New Roman" w:cs="Times New Roman"/>
          <w:bCs/>
          <w:sz w:val="28"/>
          <w:szCs w:val="28"/>
        </w:rPr>
        <w:t xml:space="preserve">Решение Совета муниципального образования </w:t>
      </w:r>
      <w:proofErr w:type="spellStart"/>
      <w:r w:rsidRPr="003D0E85">
        <w:rPr>
          <w:rFonts w:ascii="Times New Roman" w:eastAsia="Calibri" w:hAnsi="Times New Roman" w:cs="Times New Roman"/>
          <w:bCs/>
          <w:sz w:val="28"/>
          <w:szCs w:val="28"/>
        </w:rPr>
        <w:t>Тимашевский</w:t>
      </w:r>
      <w:proofErr w:type="spellEnd"/>
      <w:r w:rsidRPr="003D0E85">
        <w:rPr>
          <w:rFonts w:ascii="Times New Roman" w:eastAsia="Calibri" w:hAnsi="Times New Roman" w:cs="Times New Roman"/>
          <w:bCs/>
          <w:sz w:val="28"/>
          <w:szCs w:val="28"/>
        </w:rPr>
        <w:t xml:space="preserve"> район от 26 февраля 2020 </w:t>
      </w:r>
      <w:r w:rsidRPr="003D0E85">
        <w:rPr>
          <w:rFonts w:ascii="Times New Roman" w:eastAsia="Times New Roman" w:hAnsi="Times New Roman" w:cs="Times New Roman"/>
          <w:bCs/>
          <w:sz w:val="28"/>
          <w:szCs w:val="28"/>
          <w:lang w:eastAsia="ru-RU"/>
        </w:rPr>
        <w:t>года</w:t>
      </w:r>
      <w:r w:rsidRPr="003D0E85">
        <w:rPr>
          <w:rFonts w:ascii="Times New Roman" w:eastAsia="Calibri" w:hAnsi="Times New Roman" w:cs="Times New Roman"/>
          <w:bCs/>
          <w:sz w:val="28"/>
          <w:szCs w:val="28"/>
        </w:rPr>
        <w:t xml:space="preserve"> № 497</w:t>
      </w:r>
      <w:r w:rsidRPr="003D0E85">
        <w:rPr>
          <w:rFonts w:ascii="Times New Roman" w:eastAsia="Times New Roman" w:hAnsi="Times New Roman" w:cs="Times New Roman"/>
          <w:sz w:val="28"/>
          <w:szCs w:val="28"/>
          <w:lang w:eastAsia="ru-RU"/>
        </w:rPr>
        <w:t xml:space="preserve"> «Об утверждении Стратегии </w:t>
      </w:r>
      <w:bookmarkStart w:id="176" w:name="_Toc501527119"/>
      <w:bookmarkStart w:id="177" w:name="_Toc501530311"/>
      <w:bookmarkStart w:id="178" w:name="_Toc502098583"/>
      <w:bookmarkStart w:id="179" w:name="_Toc527019622"/>
      <w:bookmarkStart w:id="180" w:name="_Toc4600755"/>
      <w:r w:rsidRPr="003D0E85">
        <w:rPr>
          <w:rFonts w:ascii="Times New Roman" w:eastAsia="Calibri" w:hAnsi="Times New Roman" w:cs="Times New Roman"/>
          <w:sz w:val="28"/>
          <w:szCs w:val="28"/>
        </w:rPr>
        <w:t xml:space="preserve">социально-экономического развития муниципального образования </w:t>
      </w:r>
      <w:proofErr w:type="spellStart"/>
      <w:r w:rsidRPr="003D0E85">
        <w:rPr>
          <w:rFonts w:ascii="Times New Roman" w:eastAsia="Calibri" w:hAnsi="Times New Roman" w:cs="Times New Roman"/>
          <w:sz w:val="28"/>
          <w:szCs w:val="28"/>
        </w:rPr>
        <w:t>Тимашевский</w:t>
      </w:r>
      <w:proofErr w:type="spellEnd"/>
      <w:r w:rsidRPr="003D0E85">
        <w:rPr>
          <w:rFonts w:ascii="Times New Roman" w:eastAsia="Calibri" w:hAnsi="Times New Roman" w:cs="Times New Roman"/>
          <w:sz w:val="28"/>
          <w:szCs w:val="28"/>
        </w:rPr>
        <w:t xml:space="preserve"> район до 2030 года, утвержденной» </w:t>
      </w:r>
    </w:p>
    <w:bookmarkEnd w:id="175"/>
    <w:p w:rsidR="003D0E85" w:rsidRPr="003D0E85" w:rsidRDefault="003D0E85" w:rsidP="003D0E85">
      <w:pPr>
        <w:keepNext/>
        <w:spacing w:after="0" w:line="260" w:lineRule="atLeast"/>
        <w:ind w:left="-284" w:right="-57" w:firstLine="567"/>
        <w:jc w:val="both"/>
        <w:outlineLvl w:val="2"/>
        <w:rPr>
          <w:rFonts w:ascii="Times New Roman" w:eastAsia="Calibri" w:hAnsi="Times New Roman" w:cs="Times New Roman"/>
          <w:b/>
          <w:sz w:val="28"/>
          <w:szCs w:val="28"/>
        </w:rPr>
      </w:pPr>
      <w:r w:rsidRPr="003D0E85">
        <w:rPr>
          <w:rFonts w:ascii="Times New Roman" w:eastAsia="Times New Roman" w:hAnsi="Times New Roman" w:cs="Times New Roman"/>
          <w:b/>
          <w:bCs/>
          <w:sz w:val="28"/>
          <w:szCs w:val="28"/>
          <w:lang w:eastAsia="ru-RU"/>
        </w:rPr>
        <w:t>Н</w:t>
      </w:r>
      <w:r w:rsidRPr="003D0E85">
        <w:rPr>
          <w:rFonts w:ascii="Times New Roman" w:eastAsia="Times New Roman" w:hAnsi="Times New Roman" w:cs="Times New Roman"/>
          <w:b/>
          <w:sz w:val="28"/>
          <w:szCs w:val="28"/>
          <w:lang w:eastAsia="ru-RU"/>
        </w:rPr>
        <w:t>ормативн</w:t>
      </w:r>
      <w:r w:rsidRPr="003D0E85">
        <w:rPr>
          <w:rFonts w:ascii="Times New Roman" w:eastAsia="Times New Roman" w:hAnsi="Times New Roman" w:cs="Times New Roman"/>
          <w:b/>
          <w:bCs/>
          <w:sz w:val="28"/>
          <w:szCs w:val="28"/>
          <w:lang w:eastAsia="ru-RU"/>
        </w:rPr>
        <w:t xml:space="preserve">ые правовые </w:t>
      </w:r>
      <w:r w:rsidRPr="003D0E85">
        <w:rPr>
          <w:rFonts w:ascii="Times New Roman" w:eastAsia="Times New Roman" w:hAnsi="Times New Roman" w:cs="Times New Roman"/>
          <w:b/>
          <w:sz w:val="28"/>
          <w:szCs w:val="28"/>
          <w:lang w:eastAsia="ru-RU"/>
        </w:rPr>
        <w:t>акты</w:t>
      </w:r>
      <w:r w:rsidRPr="003D0E85">
        <w:rPr>
          <w:rFonts w:ascii="Times New Roman" w:eastAsia="Times New Roman" w:hAnsi="Times New Roman" w:cs="Times New Roman"/>
          <w:b/>
          <w:bCs/>
          <w:sz w:val="28"/>
          <w:szCs w:val="28"/>
          <w:lang w:eastAsia="ru-RU"/>
        </w:rPr>
        <w:t xml:space="preserve"> органов местного самоуправления </w:t>
      </w:r>
      <w:r w:rsidRPr="003D0E85">
        <w:rPr>
          <w:rFonts w:ascii="Times New Roman" w:eastAsia="Calibri" w:hAnsi="Times New Roman" w:cs="Times New Roman"/>
          <w:b/>
          <w:sz w:val="28"/>
          <w:szCs w:val="28"/>
        </w:rPr>
        <w:t xml:space="preserve">Дербентского сельского поселения </w:t>
      </w:r>
      <w:proofErr w:type="spellStart"/>
      <w:r w:rsidRPr="003D0E85">
        <w:rPr>
          <w:rFonts w:ascii="Times New Roman" w:eastAsia="Calibri" w:hAnsi="Times New Roman" w:cs="Times New Roman"/>
          <w:b/>
          <w:sz w:val="28"/>
          <w:szCs w:val="28"/>
        </w:rPr>
        <w:t>Тимашевского</w:t>
      </w:r>
      <w:proofErr w:type="spellEnd"/>
      <w:r w:rsidRPr="003D0E85">
        <w:rPr>
          <w:rFonts w:ascii="Times New Roman" w:eastAsia="Calibri" w:hAnsi="Times New Roman" w:cs="Times New Roman"/>
          <w:b/>
          <w:sz w:val="28"/>
          <w:szCs w:val="28"/>
        </w:rPr>
        <w:t xml:space="preserve"> района Краснодарского края</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bookmarkStart w:id="181" w:name="_Hlk128924104"/>
      <w:r w:rsidRPr="003D0E85">
        <w:rPr>
          <w:rFonts w:ascii="Times New Roman" w:eastAsia="Calibri" w:hAnsi="Times New Roman" w:cs="Times New Roman"/>
          <w:bCs/>
          <w:sz w:val="28"/>
          <w:szCs w:val="28"/>
        </w:rPr>
        <w:t xml:space="preserve">Решение Совета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от 07 мая 2013 </w:t>
      </w:r>
      <w:r w:rsidRPr="003D0E85">
        <w:rPr>
          <w:rFonts w:ascii="Times New Roman" w:eastAsia="Times New Roman" w:hAnsi="Times New Roman" w:cs="Times New Roman"/>
          <w:bCs/>
          <w:sz w:val="28"/>
          <w:szCs w:val="28"/>
          <w:lang w:eastAsia="ru-RU"/>
        </w:rPr>
        <w:t>года</w:t>
      </w:r>
      <w:r w:rsidRPr="003D0E85">
        <w:rPr>
          <w:rFonts w:ascii="Times New Roman" w:eastAsia="Calibri" w:hAnsi="Times New Roman" w:cs="Times New Roman"/>
          <w:bCs/>
          <w:sz w:val="28"/>
          <w:szCs w:val="28"/>
        </w:rPr>
        <w:t xml:space="preserve"> № 158</w:t>
      </w:r>
      <w:r w:rsidRPr="003D0E85">
        <w:rPr>
          <w:rFonts w:ascii="Times New Roman" w:eastAsia="Times New Roman" w:hAnsi="Times New Roman" w:cs="Times New Roman"/>
          <w:sz w:val="28"/>
          <w:szCs w:val="28"/>
          <w:lang w:eastAsia="ru-RU"/>
        </w:rPr>
        <w:t xml:space="preserve"> «Об утверждении генерального плана</w:t>
      </w:r>
      <w:r w:rsidRPr="003D0E85">
        <w:rPr>
          <w:rFonts w:ascii="Times New Roman" w:eastAsia="Calibri" w:hAnsi="Times New Roman" w:cs="Times New Roman"/>
          <w:sz w:val="28"/>
          <w:szCs w:val="28"/>
        </w:rPr>
        <w:t xml:space="preserve"> </w:t>
      </w:r>
      <w:r w:rsidRPr="003D0E85">
        <w:rPr>
          <w:rFonts w:ascii="Times New Roman" w:eastAsia="Calibri" w:hAnsi="Times New Roman" w:cs="Times New Roman"/>
          <w:bCs/>
          <w:sz w:val="28"/>
          <w:szCs w:val="28"/>
        </w:rPr>
        <w:t xml:space="preserve">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w:t>
      </w:r>
      <w:r w:rsidRPr="003D0E85">
        <w:rPr>
          <w:rFonts w:ascii="Times New Roman" w:eastAsia="Calibri" w:hAnsi="Times New Roman" w:cs="Times New Roman"/>
          <w:sz w:val="28"/>
          <w:szCs w:val="28"/>
        </w:rPr>
        <w:t xml:space="preserve">» </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r w:rsidRPr="003D0E85">
        <w:rPr>
          <w:rFonts w:ascii="Times New Roman" w:eastAsia="Calibri" w:hAnsi="Times New Roman" w:cs="Times New Roman"/>
          <w:bCs/>
          <w:sz w:val="28"/>
          <w:szCs w:val="28"/>
        </w:rPr>
        <w:lastRenderedPageBreak/>
        <w:t xml:space="preserve">Решение Совета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w:t>
      </w:r>
      <w:r w:rsidRPr="003D0E85">
        <w:rPr>
          <w:rFonts w:ascii="Times New Roman" w:eastAsia="Calibri" w:hAnsi="Times New Roman" w:cs="Times New Roman"/>
          <w:bCs/>
          <w:color w:val="000000"/>
          <w:sz w:val="28"/>
          <w:szCs w:val="28"/>
          <w:lang w:eastAsia="ru-RU"/>
        </w:rPr>
        <w:t xml:space="preserve">от 02 февраля 2016 </w:t>
      </w:r>
      <w:r w:rsidRPr="003D0E85">
        <w:rPr>
          <w:rFonts w:ascii="Times New Roman" w:eastAsia="Times New Roman" w:hAnsi="Times New Roman" w:cs="Times New Roman"/>
          <w:bCs/>
          <w:color w:val="000000"/>
          <w:sz w:val="28"/>
          <w:szCs w:val="28"/>
          <w:lang w:eastAsia="ru-RU"/>
        </w:rPr>
        <w:t>года</w:t>
      </w:r>
      <w:r w:rsidRPr="003D0E85">
        <w:rPr>
          <w:rFonts w:ascii="Times New Roman" w:eastAsia="Calibri" w:hAnsi="Times New Roman" w:cs="Times New Roman"/>
          <w:bCs/>
          <w:color w:val="000000"/>
          <w:sz w:val="28"/>
          <w:szCs w:val="28"/>
          <w:lang w:eastAsia="ru-RU"/>
        </w:rPr>
        <w:t xml:space="preserve"> № 70</w:t>
      </w:r>
      <w:r w:rsidRPr="003D0E85">
        <w:rPr>
          <w:rFonts w:ascii="Times New Roman" w:eastAsia="Times New Roman" w:hAnsi="Times New Roman" w:cs="Times New Roman"/>
          <w:sz w:val="28"/>
          <w:szCs w:val="28"/>
          <w:lang w:eastAsia="ru-RU"/>
        </w:rPr>
        <w:t xml:space="preserve"> «Об утверждении местных нормативов градостроительного проектирования</w:t>
      </w:r>
      <w:r w:rsidRPr="003D0E85">
        <w:rPr>
          <w:rFonts w:ascii="Times New Roman" w:eastAsia="Calibri" w:hAnsi="Times New Roman" w:cs="Times New Roman"/>
          <w:sz w:val="28"/>
          <w:szCs w:val="28"/>
        </w:rPr>
        <w:t xml:space="preserve"> </w:t>
      </w:r>
      <w:r w:rsidRPr="003D0E85">
        <w:rPr>
          <w:rFonts w:ascii="Times New Roman" w:eastAsia="Calibri" w:hAnsi="Times New Roman" w:cs="Times New Roman"/>
          <w:bCs/>
          <w:sz w:val="28"/>
          <w:szCs w:val="28"/>
        </w:rPr>
        <w:t>Дербентского сельского поселения</w:t>
      </w:r>
      <w:r w:rsidRPr="003D0E85">
        <w:rPr>
          <w:rFonts w:ascii="Times New Roman" w:eastAsia="Calibri" w:hAnsi="Times New Roman" w:cs="Times New Roman"/>
          <w:sz w:val="28"/>
          <w:szCs w:val="28"/>
        </w:rPr>
        <w:t xml:space="preserve">» </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r w:rsidRPr="003D0E85">
        <w:rPr>
          <w:rFonts w:ascii="Times New Roman" w:eastAsia="Calibri" w:hAnsi="Times New Roman" w:cs="Times New Roman"/>
          <w:bCs/>
          <w:sz w:val="28"/>
          <w:szCs w:val="28"/>
        </w:rPr>
        <w:t xml:space="preserve">Решение Совета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от 30 марта 2016 </w:t>
      </w:r>
      <w:r w:rsidRPr="003D0E85">
        <w:rPr>
          <w:rFonts w:ascii="Times New Roman" w:eastAsia="Times New Roman" w:hAnsi="Times New Roman" w:cs="Times New Roman"/>
          <w:bCs/>
          <w:sz w:val="28"/>
          <w:szCs w:val="28"/>
          <w:lang w:eastAsia="ru-RU"/>
        </w:rPr>
        <w:t>года</w:t>
      </w:r>
      <w:r w:rsidRPr="003D0E85">
        <w:rPr>
          <w:rFonts w:ascii="Times New Roman" w:eastAsia="Calibri" w:hAnsi="Times New Roman" w:cs="Times New Roman"/>
          <w:bCs/>
          <w:sz w:val="28"/>
          <w:szCs w:val="28"/>
        </w:rPr>
        <w:t xml:space="preserve"> № 75</w:t>
      </w:r>
      <w:r w:rsidRPr="003D0E85">
        <w:rPr>
          <w:rFonts w:ascii="Times New Roman" w:eastAsia="Times New Roman" w:hAnsi="Times New Roman" w:cs="Times New Roman"/>
          <w:sz w:val="28"/>
          <w:szCs w:val="28"/>
          <w:lang w:eastAsia="ru-RU"/>
        </w:rPr>
        <w:t xml:space="preserve"> «Об утверждении Устава</w:t>
      </w:r>
      <w:r w:rsidRPr="003D0E85">
        <w:rPr>
          <w:rFonts w:ascii="Times New Roman" w:eastAsia="Calibri" w:hAnsi="Times New Roman" w:cs="Times New Roman"/>
          <w:sz w:val="28"/>
          <w:szCs w:val="28"/>
        </w:rPr>
        <w:t xml:space="preserve"> </w:t>
      </w:r>
      <w:r w:rsidRPr="003D0E85">
        <w:rPr>
          <w:rFonts w:ascii="Times New Roman" w:eastAsia="Calibri" w:hAnsi="Times New Roman" w:cs="Times New Roman"/>
          <w:bCs/>
          <w:sz w:val="28"/>
          <w:szCs w:val="28"/>
        </w:rPr>
        <w:t xml:space="preserve">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w:t>
      </w:r>
      <w:r w:rsidRPr="003D0E85">
        <w:rPr>
          <w:rFonts w:ascii="Times New Roman" w:eastAsia="Calibri" w:hAnsi="Times New Roman" w:cs="Times New Roman"/>
          <w:sz w:val="28"/>
          <w:szCs w:val="28"/>
        </w:rPr>
        <w:t xml:space="preserve">» </w:t>
      </w:r>
    </w:p>
    <w:p w:rsidR="003D0E85" w:rsidRPr="003D0E85" w:rsidRDefault="003D0E85" w:rsidP="003D0E85">
      <w:pPr>
        <w:spacing w:after="0" w:line="260" w:lineRule="atLeast"/>
        <w:ind w:left="-284" w:right="-57" w:firstLine="567"/>
        <w:jc w:val="both"/>
        <w:rPr>
          <w:rFonts w:ascii="Times New Roman" w:eastAsia="Calibri" w:hAnsi="Times New Roman" w:cs="Times New Roman"/>
          <w:sz w:val="28"/>
          <w:szCs w:val="28"/>
        </w:rPr>
      </w:pPr>
      <w:r w:rsidRPr="003D0E85">
        <w:rPr>
          <w:rFonts w:ascii="Times New Roman" w:eastAsia="Calibri" w:hAnsi="Times New Roman" w:cs="Times New Roman"/>
          <w:bCs/>
          <w:sz w:val="28"/>
          <w:szCs w:val="28"/>
        </w:rPr>
        <w:t xml:space="preserve">Решение Совета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от 22 сентября 2022 </w:t>
      </w:r>
      <w:r w:rsidRPr="003D0E85">
        <w:rPr>
          <w:rFonts w:ascii="Times New Roman" w:eastAsia="Times New Roman" w:hAnsi="Times New Roman" w:cs="Times New Roman"/>
          <w:bCs/>
          <w:sz w:val="28"/>
          <w:szCs w:val="28"/>
          <w:lang w:eastAsia="ru-RU"/>
        </w:rPr>
        <w:t>года</w:t>
      </w:r>
      <w:r w:rsidRPr="003D0E85">
        <w:rPr>
          <w:rFonts w:ascii="Times New Roman" w:eastAsia="Calibri" w:hAnsi="Times New Roman" w:cs="Times New Roman"/>
          <w:bCs/>
          <w:sz w:val="28"/>
          <w:szCs w:val="28"/>
        </w:rPr>
        <w:t xml:space="preserve"> № 121</w:t>
      </w:r>
      <w:r w:rsidRPr="003D0E85">
        <w:rPr>
          <w:rFonts w:ascii="Times New Roman" w:eastAsia="Times New Roman" w:hAnsi="Times New Roman" w:cs="Times New Roman"/>
          <w:sz w:val="28"/>
          <w:szCs w:val="28"/>
          <w:lang w:eastAsia="ru-RU"/>
        </w:rPr>
        <w:t xml:space="preserve"> «Об утверждении Правил благоустройства </w:t>
      </w:r>
      <w:r w:rsidRPr="003D0E85">
        <w:rPr>
          <w:rFonts w:ascii="Times New Roman" w:eastAsia="Calibri" w:hAnsi="Times New Roman" w:cs="Times New Roman"/>
          <w:bCs/>
          <w:sz w:val="28"/>
          <w:szCs w:val="28"/>
        </w:rPr>
        <w:t xml:space="preserve">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w:t>
      </w:r>
      <w:r w:rsidRPr="003D0E85">
        <w:rPr>
          <w:rFonts w:ascii="Times New Roman" w:eastAsia="Calibri" w:hAnsi="Times New Roman" w:cs="Times New Roman"/>
          <w:sz w:val="28"/>
          <w:szCs w:val="28"/>
        </w:rPr>
        <w:t xml:space="preserve">»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sz w:val="28"/>
          <w:szCs w:val="28"/>
          <w:lang w:eastAsia="ru-RU"/>
        </w:rPr>
      </w:pPr>
      <w:r w:rsidRPr="003D0E85">
        <w:rPr>
          <w:rFonts w:ascii="Times New Roman" w:eastAsia="Calibri" w:hAnsi="Times New Roman" w:cs="Times New Roman"/>
          <w:bCs/>
          <w:sz w:val="28"/>
          <w:szCs w:val="28"/>
        </w:rPr>
        <w:t xml:space="preserve">Постановление администрации Дербентского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от 01 ноября 2022 </w:t>
      </w:r>
      <w:r w:rsidRPr="003D0E85">
        <w:rPr>
          <w:rFonts w:ascii="Times New Roman" w:eastAsia="Times New Roman" w:hAnsi="Times New Roman" w:cs="Times New Roman"/>
          <w:bCs/>
          <w:sz w:val="28"/>
          <w:szCs w:val="28"/>
          <w:lang w:eastAsia="ru-RU"/>
        </w:rPr>
        <w:t>года</w:t>
      </w:r>
      <w:r w:rsidRPr="003D0E85">
        <w:rPr>
          <w:rFonts w:ascii="Times New Roman" w:eastAsia="Calibri" w:hAnsi="Times New Roman" w:cs="Times New Roman"/>
          <w:bCs/>
          <w:sz w:val="28"/>
          <w:szCs w:val="28"/>
        </w:rPr>
        <w:t xml:space="preserve"> № 100</w:t>
      </w:r>
      <w:r w:rsidRPr="003D0E85">
        <w:rPr>
          <w:rFonts w:ascii="Times New Roman" w:eastAsia="Times New Roman" w:hAnsi="Times New Roman" w:cs="Times New Roman"/>
          <w:sz w:val="28"/>
          <w:szCs w:val="28"/>
          <w:lang w:eastAsia="ru-RU"/>
        </w:rPr>
        <w:t xml:space="preserve"> «Об одобрении прогноза социально – экономического развития</w:t>
      </w:r>
      <w:bookmarkEnd w:id="181"/>
      <w:r w:rsidRPr="003D0E85">
        <w:rPr>
          <w:rFonts w:ascii="Times New Roman" w:eastAsia="Times New Roman" w:hAnsi="Times New Roman" w:cs="Times New Roman"/>
          <w:sz w:val="28"/>
          <w:szCs w:val="28"/>
          <w:lang w:eastAsia="ru-RU"/>
        </w:rPr>
        <w:t xml:space="preserve"> Дербент</w:t>
      </w:r>
      <w:r w:rsidRPr="003D0E85">
        <w:rPr>
          <w:rFonts w:ascii="Times New Roman" w:eastAsia="Calibri" w:hAnsi="Times New Roman" w:cs="Times New Roman"/>
          <w:bCs/>
          <w:sz w:val="28"/>
          <w:szCs w:val="28"/>
        </w:rPr>
        <w:t xml:space="preserve">ского сельского поселения </w:t>
      </w:r>
      <w:proofErr w:type="spellStart"/>
      <w:r w:rsidRPr="003D0E85">
        <w:rPr>
          <w:rFonts w:ascii="Times New Roman" w:eastAsia="Calibri" w:hAnsi="Times New Roman" w:cs="Times New Roman"/>
          <w:bCs/>
          <w:sz w:val="28"/>
          <w:szCs w:val="28"/>
        </w:rPr>
        <w:t>Тимашевского</w:t>
      </w:r>
      <w:proofErr w:type="spellEnd"/>
      <w:r w:rsidRPr="003D0E85">
        <w:rPr>
          <w:rFonts w:ascii="Times New Roman" w:eastAsia="Calibri" w:hAnsi="Times New Roman" w:cs="Times New Roman"/>
          <w:bCs/>
          <w:sz w:val="28"/>
          <w:szCs w:val="28"/>
        </w:rPr>
        <w:t xml:space="preserve"> района на 2023 – 2025 годы» </w:t>
      </w:r>
      <w:r w:rsidRPr="003D0E85">
        <w:rPr>
          <w:rFonts w:ascii="Times New Roman" w:eastAsia="Times New Roman" w:hAnsi="Times New Roman" w:cs="Times New Roman"/>
          <w:sz w:val="28"/>
          <w:szCs w:val="28"/>
          <w:lang w:eastAsia="ru-RU"/>
        </w:rPr>
        <w:t xml:space="preserve"> </w:t>
      </w:r>
    </w:p>
    <w:p w:rsidR="003D0E85" w:rsidRPr="003D0E85" w:rsidRDefault="003D0E85" w:rsidP="003D0E85">
      <w:pPr>
        <w:keepNext/>
        <w:spacing w:after="0" w:line="260" w:lineRule="atLeast"/>
        <w:ind w:left="-284" w:right="-57" w:firstLine="567"/>
        <w:jc w:val="both"/>
        <w:outlineLvl w:val="2"/>
        <w:rPr>
          <w:rFonts w:ascii="Times New Roman" w:eastAsia="Times New Roman" w:hAnsi="Times New Roman" w:cs="Times New Roman"/>
          <w:b/>
          <w:bCs/>
          <w:sz w:val="28"/>
          <w:szCs w:val="28"/>
          <w:lang w:eastAsia="ru-RU"/>
        </w:rPr>
      </w:pPr>
      <w:bookmarkStart w:id="182" w:name="_Toc501527121"/>
      <w:bookmarkStart w:id="183" w:name="_Toc501530313"/>
      <w:bookmarkStart w:id="184" w:name="_Toc502098585"/>
      <w:bookmarkStart w:id="185" w:name="_Toc527019624"/>
      <w:bookmarkStart w:id="186" w:name="_Toc4600756"/>
      <w:bookmarkEnd w:id="176"/>
      <w:bookmarkEnd w:id="177"/>
      <w:bookmarkEnd w:id="178"/>
      <w:bookmarkEnd w:id="179"/>
      <w:bookmarkEnd w:id="180"/>
      <w:r w:rsidRPr="003D0E85">
        <w:rPr>
          <w:rFonts w:ascii="Times New Roman" w:eastAsia="Times New Roman" w:hAnsi="Times New Roman" w:cs="Times New Roman"/>
          <w:b/>
          <w:bCs/>
          <w:sz w:val="28"/>
          <w:szCs w:val="28"/>
          <w:lang w:eastAsia="ru-RU"/>
        </w:rPr>
        <w:t>Своды правил по проектированию и строительству (СП)</w:t>
      </w:r>
      <w:bookmarkEnd w:id="182"/>
      <w:bookmarkEnd w:id="183"/>
      <w:bookmarkEnd w:id="184"/>
      <w:bookmarkEnd w:id="185"/>
      <w:bookmarkEnd w:id="186"/>
    </w:p>
    <w:p w:rsidR="003D0E85" w:rsidRPr="003D0E85" w:rsidRDefault="003D0E85" w:rsidP="003D0E85">
      <w:pPr>
        <w:autoSpaceDE w:val="0"/>
        <w:autoSpaceDN w:val="0"/>
        <w:adjustRightInd w:val="0"/>
        <w:spacing w:after="0" w:line="260" w:lineRule="atLeast"/>
        <w:ind w:left="-284" w:right="-57" w:firstLine="567"/>
        <w:jc w:val="both"/>
        <w:rPr>
          <w:rFonts w:ascii="Times New Roman" w:eastAsia="Times New Roman" w:hAnsi="Times New Roman" w:cs="Times New Roman"/>
          <w:bCs/>
          <w:spacing w:val="-2"/>
          <w:sz w:val="28"/>
          <w:szCs w:val="28"/>
          <w:lang w:eastAsia="ru-RU"/>
        </w:rPr>
      </w:pPr>
      <w:r w:rsidRPr="003D0E85">
        <w:rPr>
          <w:rFonts w:ascii="Times New Roman" w:eastAsia="Times New Roman" w:hAnsi="Times New Roman" w:cs="Times New Roman"/>
          <w:bCs/>
          <w:spacing w:val="-2"/>
          <w:sz w:val="28"/>
          <w:szCs w:val="28"/>
          <w:lang w:eastAsia="ru-RU"/>
        </w:rPr>
        <w:t>СП 30-102-99 Планировка и застройка территорий малоэтажного жилищного строительства</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bCs/>
          <w:sz w:val="28"/>
          <w:szCs w:val="28"/>
          <w:lang w:eastAsia="ru-RU"/>
        </w:rPr>
        <w:t>СП 42-101-2003</w:t>
      </w:r>
      <w:r w:rsidRPr="003D0E85">
        <w:rPr>
          <w:rFonts w:ascii="Times New Roman" w:eastAsia="Times New Roman" w:hAnsi="Times New Roman" w:cs="Times New Roman"/>
          <w:sz w:val="28"/>
          <w:szCs w:val="28"/>
          <w:lang w:eastAsia="ru-RU"/>
        </w:rPr>
        <w:t xml:space="preserve"> </w:t>
      </w:r>
      <w:r w:rsidRPr="003D0E85">
        <w:rPr>
          <w:rFonts w:ascii="Times New Roman" w:eastAsia="Times New Roman" w:hAnsi="Times New Roman" w:cs="Times New Roman"/>
          <w:color w:val="000000"/>
          <w:sz w:val="28"/>
          <w:szCs w:val="28"/>
          <w:lang w:eastAsia="ru-RU"/>
        </w:rPr>
        <w:t>Общие положения по проектированию и строительству газораспределительных систем из металлических и полиэтиленовых труб</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noProof/>
          <w:sz w:val="28"/>
          <w:szCs w:val="28"/>
          <w:lang w:eastAsia="ru-RU"/>
        </w:rPr>
      </w:pPr>
      <w:r w:rsidRPr="003D0E85">
        <w:rPr>
          <w:rFonts w:ascii="Times New Roman" w:eastAsia="Times New Roman" w:hAnsi="Times New Roman" w:cs="Times New Roman"/>
          <w:sz w:val="28"/>
          <w:szCs w:val="28"/>
          <w:lang w:eastAsia="ru-RU"/>
        </w:rPr>
        <w:t>СП 50.13330.2012 «Тепловая защита зданий».</w:t>
      </w:r>
      <w:r w:rsidRPr="003D0E85">
        <w:rPr>
          <w:rFonts w:ascii="Times New Roman" w:eastAsia="Times New Roman" w:hAnsi="Times New Roman" w:cs="Times New Roman"/>
          <w:color w:val="000000"/>
          <w:sz w:val="28"/>
          <w:szCs w:val="28"/>
          <w:lang w:eastAsia="ru-RU"/>
        </w:rPr>
        <w:t xml:space="preserve"> Актуализированная редакция </w:t>
      </w:r>
      <w:r w:rsidRPr="003D0E85">
        <w:rPr>
          <w:rFonts w:ascii="Times New Roman" w:eastAsia="Times New Roman" w:hAnsi="Times New Roman" w:cs="Times New Roman"/>
          <w:sz w:val="28"/>
          <w:szCs w:val="28"/>
          <w:lang w:eastAsia="ru-RU"/>
        </w:rPr>
        <w:t>СНиП 23-02-2003</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color w:val="000000"/>
          <w:sz w:val="28"/>
          <w:szCs w:val="28"/>
          <w:lang w:eastAsia="ru-RU"/>
        </w:rPr>
      </w:pPr>
      <w:r w:rsidRPr="003D0E85">
        <w:rPr>
          <w:rFonts w:ascii="Times New Roman" w:eastAsia="Times New Roman" w:hAnsi="Times New Roman" w:cs="Times New Roman"/>
          <w:color w:val="000000"/>
          <w:sz w:val="28"/>
          <w:szCs w:val="28"/>
          <w:lang w:eastAsia="ru-RU"/>
        </w:rPr>
        <w:t>СП 42.13330.2016 Градостроительство. Планировка и застройка городских и сельских поселений. Актуализированная редакции СНиП 2.07.01-89*</w:t>
      </w:r>
    </w:p>
    <w:p w:rsidR="003D0E85" w:rsidRPr="003D0E85" w:rsidRDefault="003D0E85" w:rsidP="003D0E85">
      <w:pPr>
        <w:spacing w:before="60" w:after="0" w:line="260" w:lineRule="atLeast"/>
        <w:ind w:left="-284" w:right="-57" w:firstLine="567"/>
        <w:jc w:val="both"/>
        <w:rPr>
          <w:rFonts w:ascii="Times New Roman" w:eastAsia="Times New Roman" w:hAnsi="Times New Roman" w:cs="Times New Roman"/>
          <w:sz w:val="28"/>
          <w:szCs w:val="28"/>
          <w:lang w:eastAsia="ar-SA"/>
        </w:rPr>
      </w:pPr>
      <w:r w:rsidRPr="003D0E85">
        <w:rPr>
          <w:rFonts w:ascii="Times New Roman" w:eastAsia="Times New Roman" w:hAnsi="Times New Roman" w:cs="Times New Roman"/>
          <w:sz w:val="28"/>
          <w:szCs w:val="28"/>
          <w:lang w:eastAsia="ar-SA"/>
        </w:rPr>
        <w:t xml:space="preserve">СП 396.1325800.2018. «Улицы и дороги населенных пунктов. Правила градостроительного проектирования» </w:t>
      </w:r>
    </w:p>
    <w:p w:rsidR="003D0E85" w:rsidRPr="003D0E85" w:rsidRDefault="003D0E85" w:rsidP="003D0E85">
      <w:pPr>
        <w:spacing w:after="0" w:line="260" w:lineRule="atLeast"/>
        <w:ind w:left="-284" w:right="-57" w:firstLine="567"/>
        <w:jc w:val="both"/>
        <w:rPr>
          <w:rFonts w:ascii="Times New Roman" w:eastAsia="Times New Roman" w:hAnsi="Times New Roman" w:cs="Times New Roman"/>
          <w:bCs/>
          <w:sz w:val="28"/>
          <w:szCs w:val="28"/>
          <w:lang w:eastAsia="ru-RU"/>
        </w:rPr>
      </w:pPr>
      <w:r w:rsidRPr="003D0E85">
        <w:rPr>
          <w:rFonts w:ascii="Times New Roman" w:eastAsia="Times New Roman" w:hAnsi="Times New Roman" w:cs="Times New Roman"/>
          <w:bCs/>
          <w:sz w:val="28"/>
          <w:szCs w:val="28"/>
          <w:lang w:eastAsia="ru-RU"/>
        </w:rPr>
        <w:t>СП 131.13330.2020 Строительная климатология</w:t>
      </w:r>
    </w:p>
    <w:p w:rsidR="003D0E85" w:rsidRPr="003D0E85" w:rsidRDefault="003D0E85" w:rsidP="003D0E85">
      <w:pPr>
        <w:keepNext/>
        <w:tabs>
          <w:tab w:val="left" w:pos="1134"/>
          <w:tab w:val="left" w:pos="1276"/>
        </w:tabs>
        <w:spacing w:after="0" w:line="260" w:lineRule="atLeast"/>
        <w:ind w:left="-284" w:right="-57"/>
        <w:jc w:val="right"/>
        <w:outlineLvl w:val="1"/>
        <w:rPr>
          <w:rFonts w:ascii="Times New Roman" w:eastAsia="Times New Roman" w:hAnsi="Times New Roman" w:cs="Times New Roman"/>
          <w:b/>
          <w:bCs/>
          <w:i/>
          <w:iCs/>
          <w:sz w:val="28"/>
          <w:szCs w:val="28"/>
          <w:lang w:eastAsia="ru-RU"/>
        </w:rPr>
      </w:pPr>
    </w:p>
    <w:p w:rsidR="003D0E85" w:rsidRPr="003D0E85" w:rsidRDefault="003D0E85" w:rsidP="003D0E85">
      <w:pPr>
        <w:keepNext/>
        <w:tabs>
          <w:tab w:val="left" w:pos="1134"/>
          <w:tab w:val="left" w:pos="1276"/>
        </w:tabs>
        <w:spacing w:after="0" w:line="260" w:lineRule="atLeast"/>
        <w:ind w:left="-284" w:right="-57"/>
        <w:jc w:val="right"/>
        <w:outlineLvl w:val="1"/>
        <w:rPr>
          <w:rFonts w:ascii="Times New Roman" w:eastAsia="Times New Roman" w:hAnsi="Times New Roman" w:cs="Times New Roman"/>
          <w:b/>
          <w:bCs/>
          <w:i/>
          <w:iCs/>
          <w:sz w:val="28"/>
          <w:szCs w:val="28"/>
          <w:lang w:eastAsia="ru-RU"/>
        </w:rPr>
      </w:pPr>
    </w:p>
    <w:p w:rsidR="003D0E85" w:rsidRPr="003D0E85" w:rsidRDefault="003D0E85" w:rsidP="003D0E85">
      <w:pPr>
        <w:spacing w:after="0" w:line="240" w:lineRule="atLeast"/>
        <w:jc w:val="both"/>
        <w:rPr>
          <w:rFonts w:ascii="Times New Roman" w:eastAsia="Times New Roman" w:hAnsi="Times New Roman" w:cs="Times New Roman"/>
          <w:sz w:val="28"/>
          <w:szCs w:val="28"/>
          <w:lang w:eastAsia="ru-RU"/>
        </w:rPr>
      </w:pPr>
    </w:p>
    <w:p w:rsidR="003D0E85" w:rsidRPr="003D0E85" w:rsidRDefault="003D0E85" w:rsidP="003D0E85">
      <w:pPr>
        <w:spacing w:after="0" w:line="240" w:lineRule="atLeast"/>
        <w:jc w:val="both"/>
        <w:rPr>
          <w:rFonts w:ascii="Times New Roman" w:eastAsia="Times New Roman" w:hAnsi="Times New Roman" w:cs="Times New Roman"/>
          <w:sz w:val="28"/>
          <w:szCs w:val="28"/>
          <w:lang w:eastAsia="ru-RU"/>
        </w:rPr>
      </w:pPr>
    </w:p>
    <w:p w:rsidR="003D0E85" w:rsidRPr="003D0E85" w:rsidRDefault="003D0E85" w:rsidP="003D0E85">
      <w:pPr>
        <w:spacing w:after="0" w:line="240" w:lineRule="atLeast"/>
        <w:jc w:val="both"/>
        <w:rPr>
          <w:rFonts w:ascii="Times New Roman" w:eastAsia="Times New Roman" w:hAnsi="Times New Roman" w:cs="Times New Roman"/>
          <w:sz w:val="28"/>
          <w:szCs w:val="28"/>
          <w:lang w:eastAsia="ru-RU"/>
        </w:rPr>
      </w:pPr>
    </w:p>
    <w:p w:rsidR="003D0E85" w:rsidRPr="003D0E85" w:rsidRDefault="003D0E85" w:rsidP="003D0E85">
      <w:pPr>
        <w:spacing w:after="0" w:line="240" w:lineRule="atLeast"/>
        <w:jc w:val="both"/>
        <w:rPr>
          <w:rFonts w:ascii="Times New Roman" w:eastAsia="Times New Roman" w:hAnsi="Times New Roman" w:cs="Times New Roman"/>
          <w:sz w:val="28"/>
          <w:szCs w:val="28"/>
          <w:lang w:eastAsia="ru-RU"/>
        </w:rPr>
      </w:pPr>
    </w:p>
    <w:p w:rsidR="003D0E85" w:rsidRPr="003D0E85" w:rsidRDefault="003D0E85" w:rsidP="003D0E85">
      <w:pPr>
        <w:tabs>
          <w:tab w:val="left" w:pos="992"/>
        </w:tabs>
        <w:spacing w:after="0" w:line="300" w:lineRule="atLeast"/>
        <w:outlineLvl w:val="1"/>
        <w:rPr>
          <w:rFonts w:ascii="Times New Roman" w:eastAsia="Times New Roman" w:hAnsi="Times New Roman" w:cs="Times New Roman"/>
          <w:b/>
          <w:sz w:val="28"/>
          <w:szCs w:val="28"/>
          <w:lang w:eastAsia="ru-RU"/>
        </w:rPr>
      </w:pPr>
      <w:r w:rsidRPr="003D0E85">
        <w:rPr>
          <w:rFonts w:ascii="Times New Roman" w:eastAsia="Times New Roman" w:hAnsi="Times New Roman" w:cs="Times New Roman"/>
          <w:b/>
          <w:sz w:val="28"/>
          <w:szCs w:val="28"/>
          <w:lang w:eastAsia="ru-RU"/>
        </w:rPr>
        <w:t xml:space="preserve">Информация о разработке МНГП </w:t>
      </w:r>
    </w:p>
    <w:p w:rsidR="003D0E85" w:rsidRPr="003D0E85" w:rsidRDefault="003D0E85" w:rsidP="003D0E85">
      <w:pPr>
        <w:tabs>
          <w:tab w:val="left" w:pos="992"/>
        </w:tabs>
        <w:spacing w:after="0" w:line="300" w:lineRule="atLeast"/>
        <w:outlineLvl w:val="1"/>
        <w:rPr>
          <w:rFonts w:ascii="Times New Roman" w:eastAsia="Times New Roman" w:hAnsi="Times New Roman" w:cs="Times New Roman"/>
          <w:sz w:val="28"/>
          <w:szCs w:val="28"/>
          <w:lang w:eastAsia="ru-RU"/>
        </w:rPr>
      </w:pPr>
      <w:bookmarkStart w:id="187" w:name="_Toc529747555"/>
      <w:bookmarkStart w:id="188" w:name="_Toc501546712"/>
      <w:bookmarkStart w:id="189" w:name="_Toc501550579"/>
      <w:r w:rsidRPr="003D0E85">
        <w:rPr>
          <w:rFonts w:ascii="Times New Roman" w:eastAsia="Times New Roman" w:hAnsi="Times New Roman" w:cs="Times New Roman"/>
          <w:sz w:val="28"/>
          <w:szCs w:val="28"/>
          <w:lang w:eastAsia="ru-RU"/>
        </w:rPr>
        <w:t xml:space="preserve">Разработаны на основании муниципального контракта </w:t>
      </w:r>
      <w:bookmarkStart w:id="190" w:name="_Toc529747556"/>
      <w:bookmarkEnd w:id="187"/>
      <w:r w:rsidRPr="003D0E85">
        <w:rPr>
          <w:rFonts w:ascii="Times New Roman" w:eastAsia="Times New Roman" w:hAnsi="Times New Roman" w:cs="Times New Roman"/>
          <w:sz w:val="28"/>
          <w:szCs w:val="28"/>
          <w:lang w:eastAsia="ru-RU"/>
        </w:rPr>
        <w:t>от</w:t>
      </w:r>
      <w:bookmarkStart w:id="191" w:name="_Toc501546713"/>
      <w:bookmarkStart w:id="192" w:name="_Toc501550580"/>
      <w:bookmarkStart w:id="193" w:name="_Toc529747557"/>
      <w:bookmarkEnd w:id="188"/>
      <w:bookmarkEnd w:id="189"/>
      <w:bookmarkEnd w:id="190"/>
      <w:r w:rsidRPr="003D0E85">
        <w:rPr>
          <w:rFonts w:ascii="Times New Roman" w:eastAsia="Times New Roman" w:hAnsi="Times New Roman" w:cs="Times New Roman"/>
          <w:sz w:val="28"/>
          <w:szCs w:val="28"/>
          <w:lang w:eastAsia="ru-RU"/>
        </w:rPr>
        <w:t xml:space="preserve"> 27.10.2023года № 275</w:t>
      </w:r>
    </w:p>
    <w:p w:rsidR="003D0E85" w:rsidRPr="003D0E85" w:rsidRDefault="003D0E85" w:rsidP="003D0E85">
      <w:pPr>
        <w:tabs>
          <w:tab w:val="left" w:pos="992"/>
        </w:tabs>
        <w:spacing w:after="0" w:line="300" w:lineRule="atLeast"/>
        <w:outlineLvl w:val="1"/>
        <w:rPr>
          <w:rFonts w:ascii="Times New Roman" w:eastAsia="Times New Roman" w:hAnsi="Times New Roman" w:cs="Times New Roman"/>
          <w:sz w:val="28"/>
          <w:szCs w:val="28"/>
          <w:lang w:eastAsia="ru-RU"/>
        </w:rPr>
      </w:pPr>
      <w:r w:rsidRPr="003D0E85">
        <w:rPr>
          <w:rFonts w:ascii="Times New Roman" w:eastAsia="Times New Roman" w:hAnsi="Times New Roman" w:cs="Times New Roman"/>
          <w:sz w:val="28"/>
          <w:szCs w:val="28"/>
          <w:lang w:eastAsia="ru-RU"/>
        </w:rPr>
        <w:t>Разработчик: архитектор ИП</w:t>
      </w:r>
      <w:bookmarkEnd w:id="105"/>
      <w:r w:rsidRPr="003D0E85">
        <w:rPr>
          <w:rFonts w:ascii="Times New Roman" w:eastAsia="Times New Roman" w:hAnsi="Times New Roman" w:cs="Times New Roman"/>
          <w:sz w:val="28"/>
          <w:szCs w:val="28"/>
          <w:lang w:eastAsia="ru-RU"/>
        </w:rPr>
        <w:t xml:space="preserve"> </w:t>
      </w:r>
      <w:proofErr w:type="spellStart"/>
      <w:r w:rsidRPr="003D0E85">
        <w:rPr>
          <w:rFonts w:ascii="Times New Roman" w:eastAsia="Times New Roman" w:hAnsi="Times New Roman" w:cs="Times New Roman"/>
          <w:sz w:val="28"/>
          <w:szCs w:val="28"/>
          <w:lang w:eastAsia="ru-RU"/>
        </w:rPr>
        <w:t>Носкина</w:t>
      </w:r>
      <w:proofErr w:type="spellEnd"/>
      <w:r w:rsidRPr="003D0E85">
        <w:rPr>
          <w:rFonts w:ascii="Times New Roman" w:eastAsia="Times New Roman" w:hAnsi="Times New Roman" w:cs="Times New Roman"/>
          <w:sz w:val="28"/>
          <w:szCs w:val="28"/>
          <w:lang w:eastAsia="ru-RU"/>
        </w:rPr>
        <w:t xml:space="preserve"> С.И.</w:t>
      </w:r>
      <w:bookmarkEnd w:id="191"/>
      <w:bookmarkEnd w:id="192"/>
      <w:bookmarkEnd w:id="193"/>
    </w:p>
    <w:p w:rsidR="00067C5E" w:rsidRDefault="00067C5E"/>
    <w:sectPr w:rsidR="00067C5E" w:rsidSect="003D0E85">
      <w:headerReference w:type="default" r:id="rId7"/>
      <w:footerReference w:type="even"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790" w:rsidRDefault="00877790" w:rsidP="003D0E85">
      <w:pPr>
        <w:spacing w:after="0" w:line="240" w:lineRule="auto"/>
      </w:pPr>
      <w:r>
        <w:separator/>
      </w:r>
    </w:p>
  </w:endnote>
  <w:endnote w:type="continuationSeparator" w:id="0">
    <w:p w:rsidR="00877790" w:rsidRDefault="00877790" w:rsidP="003D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D4C" w:rsidRDefault="00552B1F" w:rsidP="00FA7F5F">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312D4C" w:rsidRDefault="00877790" w:rsidP="00FA7F5F">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790" w:rsidRDefault="00877790" w:rsidP="003D0E85">
      <w:pPr>
        <w:spacing w:after="0" w:line="240" w:lineRule="auto"/>
      </w:pPr>
      <w:r>
        <w:separator/>
      </w:r>
    </w:p>
  </w:footnote>
  <w:footnote w:type="continuationSeparator" w:id="0">
    <w:p w:rsidR="00877790" w:rsidRDefault="00877790" w:rsidP="003D0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406212"/>
      <w:docPartObj>
        <w:docPartGallery w:val="Page Numbers (Top of Page)"/>
        <w:docPartUnique/>
      </w:docPartObj>
    </w:sdtPr>
    <w:sdtEndPr>
      <w:rPr>
        <w:rFonts w:ascii="Times New Roman" w:hAnsi="Times New Roman" w:cs="Times New Roman"/>
        <w:b w:val="0"/>
        <w:sz w:val="28"/>
        <w:szCs w:val="28"/>
      </w:rPr>
    </w:sdtEndPr>
    <w:sdtContent>
      <w:p w:rsidR="003D0E85" w:rsidRPr="003D0E85" w:rsidRDefault="003D0E85">
        <w:pPr>
          <w:pStyle w:val="a6"/>
          <w:jc w:val="center"/>
          <w:rPr>
            <w:rFonts w:ascii="Times New Roman" w:hAnsi="Times New Roman" w:cs="Times New Roman"/>
            <w:b w:val="0"/>
            <w:sz w:val="28"/>
            <w:szCs w:val="28"/>
          </w:rPr>
        </w:pPr>
        <w:r w:rsidRPr="003D0E85">
          <w:rPr>
            <w:rFonts w:ascii="Times New Roman" w:hAnsi="Times New Roman" w:cs="Times New Roman"/>
            <w:b w:val="0"/>
            <w:sz w:val="28"/>
            <w:szCs w:val="28"/>
          </w:rPr>
          <w:fldChar w:fldCharType="begin"/>
        </w:r>
        <w:r w:rsidRPr="003D0E85">
          <w:rPr>
            <w:rFonts w:ascii="Times New Roman" w:hAnsi="Times New Roman" w:cs="Times New Roman"/>
            <w:b w:val="0"/>
            <w:sz w:val="28"/>
            <w:szCs w:val="28"/>
          </w:rPr>
          <w:instrText>PAGE   \* MERGEFORMAT</w:instrText>
        </w:r>
        <w:r w:rsidRPr="003D0E85">
          <w:rPr>
            <w:rFonts w:ascii="Times New Roman" w:hAnsi="Times New Roman" w:cs="Times New Roman"/>
            <w:b w:val="0"/>
            <w:sz w:val="28"/>
            <w:szCs w:val="28"/>
          </w:rPr>
          <w:fldChar w:fldCharType="separate"/>
        </w:r>
        <w:r w:rsidR="0043457B">
          <w:rPr>
            <w:rFonts w:ascii="Times New Roman" w:hAnsi="Times New Roman" w:cs="Times New Roman"/>
            <w:b w:val="0"/>
            <w:noProof/>
            <w:sz w:val="28"/>
            <w:szCs w:val="28"/>
          </w:rPr>
          <w:t>22</w:t>
        </w:r>
        <w:r w:rsidRPr="003D0E85">
          <w:rPr>
            <w:rFonts w:ascii="Times New Roman" w:hAnsi="Times New Roman" w:cs="Times New Roman"/>
            <w:b w:val="0"/>
            <w:sz w:val="28"/>
            <w:szCs w:val="28"/>
          </w:rPr>
          <w:fldChar w:fldCharType="end"/>
        </w:r>
      </w:p>
    </w:sdtContent>
  </w:sdt>
  <w:p w:rsidR="003D0E85" w:rsidRDefault="003D0E8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98F"/>
    <w:rsid w:val="00067C5E"/>
    <w:rsid w:val="003D0E85"/>
    <w:rsid w:val="0043457B"/>
    <w:rsid w:val="00552B1F"/>
    <w:rsid w:val="007610F0"/>
    <w:rsid w:val="00877790"/>
    <w:rsid w:val="009F01C3"/>
    <w:rsid w:val="00E32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9A83D"/>
  <w15:chartTrackingRefBased/>
  <w15:docId w15:val="{2FE938EB-48B0-48D1-9AF9-95CA28A6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D0E85"/>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3D0E85"/>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3D0E85"/>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3D0E85"/>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0E85"/>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3D0E85"/>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3D0E85"/>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3D0E85"/>
    <w:rPr>
      <w:rFonts w:ascii="Times New Roman" w:eastAsia="Times New Roman" w:hAnsi="Times New Roman" w:cs="Times New Roman"/>
      <w:b/>
      <w:bCs/>
      <w:szCs w:val="28"/>
      <w:lang w:eastAsia="ru-RU"/>
    </w:rPr>
  </w:style>
  <w:style w:type="numbering" w:customStyle="1" w:styleId="11">
    <w:name w:val="Нет списка1"/>
    <w:next w:val="a2"/>
    <w:semiHidden/>
    <w:unhideWhenUsed/>
    <w:rsid w:val="003D0E85"/>
  </w:style>
  <w:style w:type="paragraph" w:customStyle="1" w:styleId="21">
    <w:name w:val="Стиль2"/>
    <w:basedOn w:val="a"/>
    <w:qFormat/>
    <w:rsid w:val="003D0E85"/>
    <w:pPr>
      <w:spacing w:after="0" w:line="240" w:lineRule="auto"/>
    </w:pPr>
    <w:rPr>
      <w:rFonts w:ascii="Times New Roman" w:eastAsia="Calibri" w:hAnsi="Times New Roman" w:cs="Times New Roman"/>
      <w:sz w:val="20"/>
      <w:szCs w:val="20"/>
    </w:rPr>
  </w:style>
  <w:style w:type="character" w:styleId="a3">
    <w:name w:val="FollowedHyperlink"/>
    <w:rsid w:val="003D0E85"/>
    <w:rPr>
      <w:rFonts w:cs="Times New Roman"/>
      <w:color w:val="800080"/>
      <w:u w:val="single"/>
    </w:rPr>
  </w:style>
  <w:style w:type="paragraph" w:customStyle="1" w:styleId="S">
    <w:name w:val="S_Обычный"/>
    <w:basedOn w:val="a"/>
    <w:link w:val="S0"/>
    <w:rsid w:val="003D0E85"/>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3D0E85"/>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3D0E85"/>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3D0E85"/>
    <w:rPr>
      <w:rFonts w:ascii="Arial" w:eastAsia="Times New Roman" w:hAnsi="Arial" w:cs="Arial"/>
      <w:sz w:val="20"/>
      <w:szCs w:val="20"/>
      <w:lang w:eastAsia="ru-RU"/>
    </w:rPr>
  </w:style>
  <w:style w:type="paragraph" w:styleId="a6">
    <w:name w:val="header"/>
    <w:basedOn w:val="a"/>
    <w:link w:val="a7"/>
    <w:uiPriority w:val="99"/>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uiPriority w:val="99"/>
    <w:rsid w:val="003D0E85"/>
    <w:rPr>
      <w:rFonts w:ascii="Arial" w:eastAsia="Times New Roman" w:hAnsi="Arial" w:cs="Arial"/>
      <w:b/>
      <w:bCs/>
      <w:sz w:val="18"/>
      <w:szCs w:val="18"/>
      <w:lang w:eastAsia="ru-RU"/>
    </w:rPr>
  </w:style>
  <w:style w:type="paragraph" w:styleId="a8">
    <w:name w:val="footer"/>
    <w:basedOn w:val="a"/>
    <w:link w:val="a9"/>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3D0E85"/>
    <w:rPr>
      <w:rFonts w:ascii="Arial" w:eastAsia="Times New Roman" w:hAnsi="Arial" w:cs="Arial"/>
      <w:b/>
      <w:bCs/>
      <w:sz w:val="18"/>
      <w:szCs w:val="18"/>
      <w:lang w:eastAsia="ru-RU"/>
    </w:rPr>
  </w:style>
  <w:style w:type="paragraph" w:customStyle="1" w:styleId="aa">
    <w:basedOn w:val="a"/>
    <w:next w:val="ab"/>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3D0E85"/>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D0E85"/>
    <w:rPr>
      <w:rFonts w:ascii="Times New Roman" w:eastAsia="Times New Roman" w:hAnsi="Times New Roman" w:cs="Times New Roman"/>
      <w:sz w:val="24"/>
      <w:szCs w:val="20"/>
      <w:lang w:eastAsia="ru-RU"/>
    </w:rPr>
  </w:style>
  <w:style w:type="paragraph" w:customStyle="1" w:styleId="ac">
    <w:name w:val="Знак"/>
    <w:basedOn w:val="a"/>
    <w:rsid w:val="003D0E85"/>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3D0E85"/>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3D0E85"/>
    <w:rPr>
      <w:rFonts w:ascii="Arial" w:eastAsia="Times New Roman" w:hAnsi="Arial" w:cs="Times New Roman"/>
      <w:szCs w:val="20"/>
      <w:lang w:eastAsia="ru-RU"/>
    </w:rPr>
  </w:style>
  <w:style w:type="character" w:customStyle="1" w:styleId="headerformattext">
    <w:name w:val="header_formattext"/>
    <w:rsid w:val="003D0E85"/>
    <w:rPr>
      <w:rFonts w:cs="Times New Roman"/>
    </w:rPr>
  </w:style>
  <w:style w:type="paragraph" w:styleId="ad">
    <w:name w:val="annotation text"/>
    <w:basedOn w:val="a"/>
    <w:link w:val="ae"/>
    <w:semiHidden/>
    <w:rsid w:val="003D0E85"/>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3D0E85"/>
    <w:rPr>
      <w:rFonts w:ascii="Arial" w:eastAsia="Times New Roman" w:hAnsi="Arial" w:cs="Arial"/>
      <w:sz w:val="20"/>
      <w:szCs w:val="20"/>
      <w:lang w:eastAsia="ru-RU"/>
    </w:rPr>
  </w:style>
  <w:style w:type="paragraph" w:styleId="af">
    <w:name w:val="annotation subject"/>
    <w:basedOn w:val="ad"/>
    <w:next w:val="ad"/>
    <w:link w:val="af0"/>
    <w:semiHidden/>
    <w:rsid w:val="003D0E85"/>
    <w:rPr>
      <w:rFonts w:ascii="Times New Roman" w:hAnsi="Times New Roman" w:cs="Times New Roman"/>
      <w:b/>
      <w:bCs/>
    </w:rPr>
  </w:style>
  <w:style w:type="character" w:customStyle="1" w:styleId="af0">
    <w:name w:val="Тема примечания Знак"/>
    <w:basedOn w:val="ae"/>
    <w:link w:val="af"/>
    <w:semiHidden/>
    <w:rsid w:val="003D0E85"/>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3D0E85"/>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3D0E85"/>
    <w:rPr>
      <w:rFonts w:ascii="Bookman Old Style" w:eastAsia="Times New Roman" w:hAnsi="Bookman Old Style" w:cs="Arial"/>
      <w:bCs/>
      <w:sz w:val="20"/>
      <w:szCs w:val="20"/>
      <w:lang w:eastAsia="ru-RU"/>
    </w:rPr>
  </w:style>
  <w:style w:type="paragraph" w:styleId="af1">
    <w:name w:val="Plain Text"/>
    <w:basedOn w:val="a"/>
    <w:link w:val="af2"/>
    <w:rsid w:val="003D0E85"/>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3D0E85"/>
    <w:rPr>
      <w:rFonts w:ascii="Courier New" w:eastAsia="Times New Roman" w:hAnsi="Courier New" w:cs="Courier New"/>
      <w:sz w:val="20"/>
      <w:szCs w:val="20"/>
      <w:lang w:eastAsia="ru-RU"/>
    </w:rPr>
  </w:style>
  <w:style w:type="character" w:styleId="af3">
    <w:name w:val="Hyperlink"/>
    <w:uiPriority w:val="99"/>
    <w:rsid w:val="003D0E85"/>
    <w:rPr>
      <w:rFonts w:cs="Times New Roman"/>
      <w:color w:val="0000FF"/>
      <w:u w:val="single"/>
    </w:rPr>
  </w:style>
  <w:style w:type="character" w:styleId="af4">
    <w:name w:val="page number"/>
    <w:rsid w:val="003D0E85"/>
    <w:rPr>
      <w:rFonts w:cs="Times New Roman"/>
    </w:rPr>
  </w:style>
  <w:style w:type="paragraph" w:styleId="af5">
    <w:name w:val="Balloon Text"/>
    <w:basedOn w:val="a"/>
    <w:link w:val="af6"/>
    <w:semiHidden/>
    <w:rsid w:val="003D0E85"/>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3D0E85"/>
    <w:rPr>
      <w:rFonts w:ascii="Tahoma" w:eastAsia="Times New Roman" w:hAnsi="Tahoma" w:cs="Tahoma"/>
      <w:sz w:val="16"/>
      <w:szCs w:val="16"/>
      <w:lang w:eastAsia="ru-RU"/>
    </w:rPr>
  </w:style>
  <w:style w:type="paragraph" w:customStyle="1" w:styleId="12">
    <w:name w:val="Стиль1"/>
    <w:basedOn w:val="a"/>
    <w:rsid w:val="003D0E85"/>
    <w:pPr>
      <w:spacing w:after="0" w:line="240" w:lineRule="auto"/>
      <w:jc w:val="center"/>
    </w:pPr>
    <w:rPr>
      <w:rFonts w:ascii="Arial" w:eastAsia="Times New Roman" w:hAnsi="Arial" w:cs="Arial"/>
      <w:sz w:val="20"/>
      <w:szCs w:val="20"/>
      <w:lang w:eastAsia="ru-RU"/>
    </w:rPr>
  </w:style>
  <w:style w:type="table" w:styleId="af7">
    <w:name w:val="Table Grid"/>
    <w:basedOn w:val="a1"/>
    <w:rsid w:val="003D0E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3">
    <w:name w:val="toc 1"/>
    <w:basedOn w:val="a"/>
    <w:next w:val="a"/>
    <w:autoRedefine/>
    <w:uiPriority w:val="39"/>
    <w:rsid w:val="003D0E85"/>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3D0E85"/>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3D0E85"/>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3D0E85"/>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3D0E85"/>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3D0E85"/>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3D0E85"/>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3D0E85"/>
    <w:rPr>
      <w:rFonts w:ascii="Arial" w:hAnsi="Arial" w:cs="Arial"/>
      <w:lang w:val="ru-RU" w:eastAsia="ru-RU" w:bidi="ar-SA"/>
    </w:rPr>
  </w:style>
  <w:style w:type="paragraph" w:customStyle="1" w:styleId="headertexttopleveltextcentertext">
    <w:name w:val="headertext topleveltext center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3D0E85"/>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3D0E85"/>
    <w:rPr>
      <w:rFonts w:ascii="Arial" w:eastAsia="Times New Roman" w:hAnsi="Arial" w:cs="Arial"/>
      <w:sz w:val="24"/>
      <w:szCs w:val="24"/>
      <w:lang w:eastAsia="ru-RU"/>
    </w:rPr>
  </w:style>
  <w:style w:type="paragraph" w:customStyle="1" w:styleId="af8">
    <w:name w:val="Абзац"/>
    <w:basedOn w:val="a"/>
    <w:link w:val="af9"/>
    <w:rsid w:val="003D0E85"/>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3D0E85"/>
    <w:rPr>
      <w:rFonts w:ascii="Times New Roman" w:eastAsia="Times New Roman" w:hAnsi="Times New Roman" w:cs="Times New Roman"/>
      <w:sz w:val="24"/>
      <w:szCs w:val="20"/>
      <w:lang w:eastAsia="ru-RU"/>
    </w:rPr>
  </w:style>
  <w:style w:type="paragraph" w:customStyle="1" w:styleId="formattext">
    <w:name w:val="format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3D0E85"/>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3D0E85"/>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3D0E85"/>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3D0E85"/>
    <w:rPr>
      <w:sz w:val="20"/>
      <w:szCs w:val="22"/>
    </w:rPr>
  </w:style>
  <w:style w:type="paragraph" w:styleId="afa">
    <w:name w:val="No Spacing"/>
    <w:link w:val="afb"/>
    <w:uiPriority w:val="1"/>
    <w:qFormat/>
    <w:rsid w:val="003D0E85"/>
    <w:pPr>
      <w:spacing w:after="0" w:line="240" w:lineRule="auto"/>
    </w:pPr>
    <w:rPr>
      <w:rFonts w:ascii="Calibri" w:eastAsia="Times New Roman" w:hAnsi="Calibri" w:cs="Times New Roman"/>
      <w:lang w:eastAsia="ru-RU"/>
    </w:rPr>
  </w:style>
  <w:style w:type="character" w:customStyle="1" w:styleId="s104">
    <w:name w:val="s_104"/>
    <w:basedOn w:val="a0"/>
    <w:rsid w:val="003D0E85"/>
  </w:style>
  <w:style w:type="character" w:styleId="afc">
    <w:name w:val="footnote reference"/>
    <w:semiHidden/>
    <w:rsid w:val="003D0E85"/>
    <w:rPr>
      <w:vertAlign w:val="superscript"/>
    </w:rPr>
  </w:style>
  <w:style w:type="character" w:styleId="afd">
    <w:name w:val="Strong"/>
    <w:qFormat/>
    <w:rsid w:val="003D0E85"/>
    <w:rPr>
      <w:b/>
      <w:bCs/>
    </w:rPr>
  </w:style>
  <w:style w:type="paragraph" w:customStyle="1" w:styleId="ConsNonformat">
    <w:name w:val="ConsNonformat"/>
    <w:rsid w:val="003D0E8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3D0E85"/>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3D0E85"/>
    <w:rPr>
      <w:rFonts w:cs="Times New Roman"/>
    </w:rPr>
  </w:style>
  <w:style w:type="character" w:customStyle="1" w:styleId="match">
    <w:name w:val="match"/>
    <w:rsid w:val="003D0E85"/>
    <w:rPr>
      <w:rFonts w:cs="Times New Roman"/>
    </w:rPr>
  </w:style>
  <w:style w:type="character" w:customStyle="1" w:styleId="visited">
    <w:name w:val="visited"/>
    <w:rsid w:val="003D0E85"/>
    <w:rPr>
      <w:rFonts w:cs="Times New Roman"/>
    </w:rPr>
  </w:style>
  <w:style w:type="character" w:customStyle="1" w:styleId="FontStyle15">
    <w:name w:val="Font Style15"/>
    <w:rsid w:val="003D0E85"/>
    <w:rPr>
      <w:rFonts w:ascii="Times New Roman" w:hAnsi="Times New Roman" w:cs="Times New Roman"/>
      <w:sz w:val="24"/>
      <w:szCs w:val="24"/>
    </w:rPr>
  </w:style>
  <w:style w:type="paragraph" w:customStyle="1" w:styleId="Style9">
    <w:name w:val="Style9"/>
    <w:basedOn w:val="a"/>
    <w:rsid w:val="003D0E85"/>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3D0E85"/>
  </w:style>
  <w:style w:type="paragraph" w:customStyle="1" w:styleId="Heading">
    <w:name w:val="Heading"/>
    <w:rsid w:val="003D0E8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3D0E85"/>
  </w:style>
  <w:style w:type="paragraph" w:styleId="HTML">
    <w:name w:val="HTML Preformatted"/>
    <w:basedOn w:val="a"/>
    <w:link w:val="HTML0"/>
    <w:rsid w:val="003D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3D0E85"/>
    <w:rPr>
      <w:rFonts w:ascii="Courier New" w:eastAsia="Times New Roman" w:hAnsi="Courier New" w:cs="Courier New"/>
      <w:color w:val="000000"/>
      <w:sz w:val="20"/>
      <w:szCs w:val="20"/>
      <w:lang w:eastAsia="ru-RU"/>
    </w:rPr>
  </w:style>
  <w:style w:type="character" w:customStyle="1" w:styleId="f">
    <w:name w:val="f"/>
    <w:basedOn w:val="a0"/>
    <w:rsid w:val="003D0E85"/>
  </w:style>
  <w:style w:type="paragraph" w:styleId="afe">
    <w:name w:val="Body Text Indent"/>
    <w:basedOn w:val="a"/>
    <w:link w:val="aff"/>
    <w:rsid w:val="003D0E85"/>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3D0E85"/>
    <w:rPr>
      <w:rFonts w:ascii="Arial" w:eastAsia="Times New Roman" w:hAnsi="Arial" w:cs="Arial"/>
      <w:sz w:val="24"/>
      <w:szCs w:val="24"/>
      <w:lang w:eastAsia="ru-RU"/>
    </w:rPr>
  </w:style>
  <w:style w:type="paragraph" w:customStyle="1" w:styleId="FR2">
    <w:name w:val="FR2"/>
    <w:rsid w:val="003D0E8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3D0E85"/>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3D0E85"/>
    <w:rPr>
      <w:rFonts w:ascii="Arial" w:eastAsia="Times New Roman" w:hAnsi="Arial" w:cs="Arial"/>
      <w:sz w:val="24"/>
      <w:szCs w:val="24"/>
      <w:lang w:eastAsia="ru-RU"/>
    </w:rPr>
  </w:style>
  <w:style w:type="paragraph" w:styleId="25">
    <w:name w:val="List 2"/>
    <w:basedOn w:val="a"/>
    <w:rsid w:val="003D0E85"/>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3D0E85"/>
    <w:pPr>
      <w:spacing w:after="0" w:line="240" w:lineRule="auto"/>
      <w:ind w:left="849" w:hanging="283"/>
    </w:pPr>
    <w:rPr>
      <w:rFonts w:ascii="Arial" w:eastAsia="Times New Roman" w:hAnsi="Arial" w:cs="Arial"/>
      <w:sz w:val="20"/>
      <w:szCs w:val="20"/>
      <w:lang w:eastAsia="ru-RU"/>
    </w:rPr>
  </w:style>
  <w:style w:type="paragraph" w:customStyle="1" w:styleId="14">
    <w:name w:val="Знак1"/>
    <w:basedOn w:val="a"/>
    <w:rsid w:val="003D0E85"/>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3D0E85"/>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3D0E85"/>
    <w:rPr>
      <w:rFonts w:ascii="Arial" w:eastAsia="Times New Roman" w:hAnsi="Arial" w:cs="Arial"/>
      <w:sz w:val="24"/>
      <w:szCs w:val="24"/>
      <w:lang w:eastAsia="ru-RU"/>
    </w:rPr>
  </w:style>
  <w:style w:type="character" w:customStyle="1" w:styleId="S1">
    <w:name w:val="S_Маркированный Знак1"/>
    <w:link w:val="S2"/>
    <w:locked/>
    <w:rsid w:val="003D0E85"/>
    <w:rPr>
      <w:sz w:val="24"/>
      <w:szCs w:val="24"/>
    </w:rPr>
  </w:style>
  <w:style w:type="paragraph" w:customStyle="1" w:styleId="S2">
    <w:name w:val="S_Маркированный"/>
    <w:basedOn w:val="aff2"/>
    <w:link w:val="S1"/>
    <w:autoRedefine/>
    <w:rsid w:val="003D0E8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3D0E85"/>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3D0E85"/>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3D0E85"/>
    <w:rPr>
      <w:rFonts w:ascii="Arial" w:eastAsia="Times New Roman" w:hAnsi="Arial" w:cs="Arial"/>
      <w:color w:val="008000"/>
      <w:sz w:val="24"/>
      <w:szCs w:val="24"/>
      <w:lang w:val="ru-RU"/>
    </w:rPr>
  </w:style>
  <w:style w:type="character" w:customStyle="1" w:styleId="S5">
    <w:name w:val="S_Обычный в таблице Знак"/>
    <w:link w:val="S6"/>
    <w:locked/>
    <w:rsid w:val="003D0E85"/>
    <w:rPr>
      <w:sz w:val="24"/>
      <w:szCs w:val="24"/>
      <w:lang w:val="x-none"/>
    </w:rPr>
  </w:style>
  <w:style w:type="paragraph" w:customStyle="1" w:styleId="S6">
    <w:name w:val="S_Обычный в таблице"/>
    <w:basedOn w:val="a"/>
    <w:link w:val="S5"/>
    <w:rsid w:val="003D0E85"/>
    <w:pPr>
      <w:spacing w:after="0" w:line="240" w:lineRule="auto"/>
      <w:jc w:val="center"/>
    </w:pPr>
    <w:rPr>
      <w:sz w:val="24"/>
      <w:szCs w:val="24"/>
      <w:lang w:val="x-none"/>
    </w:rPr>
  </w:style>
  <w:style w:type="paragraph" w:customStyle="1" w:styleId="aff3">
    <w:name w:val="Примечание"/>
    <w:basedOn w:val="a"/>
    <w:rsid w:val="003D0E85"/>
    <w:pPr>
      <w:spacing w:after="0" w:line="240" w:lineRule="auto"/>
      <w:ind w:firstLine="567"/>
      <w:jc w:val="both"/>
    </w:pPr>
    <w:rPr>
      <w:rFonts w:ascii="Arial" w:eastAsia="Times New Roman" w:hAnsi="Arial" w:cs="Arial"/>
      <w:sz w:val="20"/>
      <w:szCs w:val="20"/>
    </w:rPr>
  </w:style>
  <w:style w:type="paragraph" w:customStyle="1" w:styleId="ConsCell">
    <w:name w:val="ConsCell"/>
    <w:rsid w:val="003D0E8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3D0E85"/>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3D0E85"/>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3D0E85"/>
    <w:rPr>
      <w:rFonts w:ascii="Arial" w:eastAsia="Times New Roman" w:hAnsi="Arial" w:cs="Arial"/>
      <w:sz w:val="16"/>
      <w:szCs w:val="16"/>
      <w:lang w:eastAsia="ru-RU"/>
    </w:rPr>
  </w:style>
  <w:style w:type="paragraph" w:styleId="28">
    <w:name w:val="List Continue 2"/>
    <w:basedOn w:val="a"/>
    <w:rsid w:val="003D0E85"/>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3D0E85"/>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3D0E85"/>
    <w:pPr>
      <w:spacing w:after="0" w:line="240" w:lineRule="exact"/>
      <w:jc w:val="both"/>
    </w:pPr>
    <w:rPr>
      <w:rFonts w:ascii="Arial" w:eastAsia="Times New Roman" w:hAnsi="Arial" w:cs="Arial"/>
      <w:sz w:val="24"/>
      <w:szCs w:val="24"/>
      <w:lang w:val="en-US"/>
    </w:rPr>
  </w:style>
  <w:style w:type="character" w:customStyle="1" w:styleId="FontStyle11">
    <w:name w:val="Font Style11"/>
    <w:rsid w:val="003D0E85"/>
    <w:rPr>
      <w:rFonts w:ascii="Times New Roman" w:hAnsi="Times New Roman" w:cs="Times New Roman"/>
      <w:sz w:val="26"/>
      <w:szCs w:val="26"/>
    </w:rPr>
  </w:style>
  <w:style w:type="paragraph" w:customStyle="1" w:styleId="36">
    <w:name w:val="Знак3"/>
    <w:basedOn w:val="a"/>
    <w:rsid w:val="003D0E85"/>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3D0E85"/>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3D0E85"/>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3D0E85"/>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3D0E85"/>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3D0E85"/>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3D0E85"/>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3D0E85"/>
  </w:style>
  <w:style w:type="paragraph" w:customStyle="1" w:styleId="100">
    <w:name w:val="Знак10"/>
    <w:basedOn w:val="a"/>
    <w:rsid w:val="003D0E85"/>
    <w:pPr>
      <w:spacing w:after="0" w:line="240" w:lineRule="exact"/>
      <w:jc w:val="both"/>
    </w:pPr>
    <w:rPr>
      <w:rFonts w:ascii="Arial" w:eastAsia="Times New Roman" w:hAnsi="Arial" w:cs="Arial"/>
      <w:sz w:val="24"/>
      <w:szCs w:val="24"/>
      <w:lang w:val="en-US"/>
    </w:rPr>
  </w:style>
  <w:style w:type="paragraph" w:customStyle="1" w:styleId="FORMATTEXT0">
    <w:name w:val=".FORMATTEXT"/>
    <w:rsid w:val="003D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Знак1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aff5">
    <w:name w:val="Знак"/>
    <w:basedOn w:val="a"/>
    <w:rsid w:val="003D0E85"/>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character" w:customStyle="1" w:styleId="text11">
    <w:name w:val="text11"/>
    <w:rsid w:val="003D0E85"/>
    <w:rPr>
      <w:b/>
      <w:bCs/>
      <w:color w:val="333333"/>
      <w:sz w:val="20"/>
      <w:szCs w:val="20"/>
      <w:u w:val="single"/>
    </w:rPr>
  </w:style>
  <w:style w:type="paragraph" w:customStyle="1" w:styleId="16">
    <w:name w:val="Обычный1"/>
    <w:rsid w:val="003D0E8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3D0E85"/>
  </w:style>
  <w:style w:type="character" w:customStyle="1" w:styleId="context">
    <w:name w:val="context"/>
    <w:basedOn w:val="a0"/>
    <w:rsid w:val="003D0E85"/>
  </w:style>
  <w:style w:type="character" w:customStyle="1" w:styleId="contextcurrent">
    <w:name w:val="context_current"/>
    <w:basedOn w:val="a0"/>
    <w:rsid w:val="003D0E85"/>
  </w:style>
  <w:style w:type="paragraph" w:customStyle="1" w:styleId="11Char">
    <w:name w:val="Знак1 Знак Знак Знак Знак Знак Знак Знак Знак1 Char"/>
    <w:basedOn w:val="a"/>
    <w:rsid w:val="003D0E85"/>
    <w:pPr>
      <w:spacing w:line="240" w:lineRule="exact"/>
    </w:pPr>
    <w:rPr>
      <w:rFonts w:ascii="Verdana" w:eastAsia="Times New Roman" w:hAnsi="Verdana" w:cs="Times New Roman"/>
      <w:sz w:val="20"/>
      <w:szCs w:val="20"/>
      <w:lang w:val="en-US"/>
    </w:rPr>
  </w:style>
  <w:style w:type="paragraph" w:styleId="2a">
    <w:name w:val="List Bullet 2"/>
    <w:basedOn w:val="a"/>
    <w:rsid w:val="003D0E8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3D0E85"/>
    <w:rPr>
      <w:rFonts w:ascii="Courier New" w:hAnsi="Courier New" w:cs="Courier New"/>
    </w:rPr>
  </w:style>
  <w:style w:type="paragraph" w:customStyle="1" w:styleId="17">
    <w:name w:val="Знак Знак1 Знак"/>
    <w:basedOn w:val="a"/>
    <w:rsid w:val="003D0E85"/>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numbering" w:customStyle="1" w:styleId="110">
    <w:name w:val="Нет списка11"/>
    <w:next w:val="a2"/>
    <w:semiHidden/>
    <w:rsid w:val="003D0E85"/>
  </w:style>
  <w:style w:type="table" w:customStyle="1" w:styleId="19">
    <w:name w:val="Сетка таблицы1"/>
    <w:basedOn w:val="a1"/>
    <w:next w:val="af7"/>
    <w:rsid w:val="003D0E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3D0E85"/>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3D0E85"/>
    <w:pPr>
      <w:spacing w:after="0" w:line="240" w:lineRule="auto"/>
    </w:pPr>
    <w:rPr>
      <w:rFonts w:ascii="Arial" w:eastAsia="Times New Roman" w:hAnsi="Arial" w:cs="Arial"/>
      <w:b/>
      <w:bCs/>
      <w:lang w:eastAsia="ru-RU"/>
    </w:rPr>
  </w:style>
  <w:style w:type="paragraph" w:customStyle="1" w:styleId="western">
    <w:name w:val="western"/>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3D0E85"/>
    <w:rPr>
      <w:sz w:val="24"/>
      <w:szCs w:val="24"/>
      <w:lang w:val="ru-RU" w:eastAsia="ru-RU"/>
    </w:rPr>
  </w:style>
  <w:style w:type="paragraph" w:customStyle="1" w:styleId="ConsTitle">
    <w:name w:val="ConsTitle"/>
    <w:rsid w:val="003D0E8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3D0E8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3D0E85"/>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3D0E85"/>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3D0E85"/>
    <w:rPr>
      <w:rFonts w:ascii="Times New Roman" w:eastAsia="Times New Roman" w:hAnsi="Times New Roman" w:cs="Times New Roman"/>
      <w:b/>
      <w:bCs/>
      <w:sz w:val="20"/>
      <w:szCs w:val="20"/>
      <w:lang w:eastAsia="ru-RU"/>
    </w:rPr>
  </w:style>
  <w:style w:type="paragraph" w:customStyle="1" w:styleId="ConsPlusTitle">
    <w:name w:val="ConsPlusTitle"/>
    <w:rsid w:val="003D0E8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3D0E85"/>
    <w:rPr>
      <w:rFonts w:ascii="Times New Roman" w:hAnsi="Times New Roman" w:cs="Times New Roman"/>
      <w:sz w:val="22"/>
      <w:szCs w:val="22"/>
    </w:rPr>
  </w:style>
  <w:style w:type="paragraph" w:customStyle="1" w:styleId="aff7">
    <w:name w:val="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3D0E8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3D0E85"/>
  </w:style>
  <w:style w:type="paragraph" w:customStyle="1" w:styleId="ConsPlusNonformat">
    <w:name w:val="ConsPlusNonformat"/>
    <w:rsid w:val="003D0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3D0E85"/>
    <w:rPr>
      <w:sz w:val="16"/>
      <w:szCs w:val="16"/>
    </w:rPr>
  </w:style>
  <w:style w:type="table" w:customStyle="1" w:styleId="2c">
    <w:name w:val="Сетка таблицы2"/>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3D0E85"/>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3D0E85"/>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3D0E85"/>
    <w:pPr>
      <w:ind w:left="-284" w:right="-57"/>
    </w:pPr>
    <w:rPr>
      <w:rFonts w:ascii="Arial Black" w:hAnsi="Arial Black" w:cs="Times New Roman"/>
      <w:sz w:val="22"/>
      <w:szCs w:val="20"/>
    </w:rPr>
  </w:style>
  <w:style w:type="paragraph" w:customStyle="1" w:styleId="43">
    <w:name w:val="Заголовок_4"/>
    <w:basedOn w:val="a"/>
    <w:rsid w:val="003D0E85"/>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3D0E8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3D0E85"/>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3D0E85"/>
    <w:rPr>
      <w:rFonts w:ascii="Calibri" w:eastAsia="Times New Roman" w:hAnsi="Calibri" w:cs="Times New Roman"/>
      <w:lang w:eastAsia="ru-RU"/>
    </w:rPr>
  </w:style>
  <w:style w:type="table" w:customStyle="1" w:styleId="44">
    <w:name w:val="Сетка таблицы4"/>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3D0E8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15676</Words>
  <Characters>89359</Characters>
  <Application>Microsoft Office Word</Application>
  <DocSecurity>0</DocSecurity>
  <Lines>744</Lines>
  <Paragraphs>209</Paragraphs>
  <ScaleCrop>false</ScaleCrop>
  <Company/>
  <LinksUpToDate>false</LinksUpToDate>
  <CharactersWithSpaces>104826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7</cp:revision>
  <dcterms:created xsi:type="dcterms:W3CDTF">2024-01-09T11:11:00Z</dcterms:created>
  <dcterms:modified xsi:type="dcterms:W3CDTF">2024-01-11T07:49:00Z</dcterms:modified>
</cp:coreProperties>
</file>